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E300D6" w14:textId="15F7709D" w:rsidR="00B1675F" w:rsidRPr="00B1675F" w:rsidRDefault="00B1675F" w:rsidP="00686BE7">
      <w:pPr>
        <w:spacing w:after="0" w:line="240" w:lineRule="auto"/>
        <w:rPr>
          <w:rFonts w:ascii="Times New Roman" w:hAnsi="Times New Roman" w:cs="Times New Roman"/>
          <w:sz w:val="24"/>
          <w:szCs w:val="24"/>
        </w:rPr>
      </w:pPr>
      <w:r w:rsidRPr="00B1675F">
        <w:rPr>
          <w:rFonts w:ascii="Times New Roman" w:hAnsi="Times New Roman" w:cs="Times New Roman"/>
          <w:sz w:val="24"/>
          <w:szCs w:val="24"/>
        </w:rPr>
        <w:t>## 1880-Titellogo mit Unterzeile „Ambulans liber”</w:t>
      </w:r>
    </w:p>
    <w:p w14:paraId="47DED281" w14:textId="77777777" w:rsidR="00B1675F" w:rsidRPr="00B1675F" w:rsidRDefault="00B1675F" w:rsidP="00686BE7">
      <w:pPr>
        <w:spacing w:after="0" w:line="240" w:lineRule="auto"/>
        <w:rPr>
          <w:rFonts w:ascii="Times New Roman" w:hAnsi="Times New Roman" w:cs="Times New Roman"/>
          <w:sz w:val="24"/>
          <w:szCs w:val="24"/>
        </w:rPr>
      </w:pPr>
    </w:p>
    <w:p w14:paraId="53D6F808" w14:textId="77777777" w:rsidR="00B1675F" w:rsidRPr="00B1675F" w:rsidRDefault="00B1675F" w:rsidP="00686BE7">
      <w:pPr>
        <w:spacing w:after="0" w:line="240" w:lineRule="auto"/>
        <w:rPr>
          <w:rFonts w:ascii="Times New Roman" w:hAnsi="Times New Roman" w:cs="Times New Roman"/>
          <w:sz w:val="24"/>
          <w:szCs w:val="24"/>
        </w:rPr>
      </w:pPr>
    </w:p>
    <w:p w14:paraId="1D9952EA" w14:textId="6F2FA53D" w:rsidR="00BB226E" w:rsidRPr="00705498" w:rsidRDefault="00686BE7" w:rsidP="00686BE7">
      <w:pPr>
        <w:spacing w:after="0" w:line="240" w:lineRule="auto"/>
        <w:rPr>
          <w:rFonts w:ascii="Times New Roman" w:hAnsi="Times New Roman" w:cs="Times New Roman"/>
          <w:b/>
          <w:bCs/>
          <w:sz w:val="32"/>
          <w:szCs w:val="32"/>
          <w:lang w:val="en-GB"/>
        </w:rPr>
      </w:pPr>
      <w:r w:rsidRPr="00705498">
        <w:rPr>
          <w:rFonts w:ascii="Times New Roman" w:hAnsi="Times New Roman" w:cs="Times New Roman"/>
          <w:b/>
          <w:bCs/>
          <w:sz w:val="32"/>
          <w:szCs w:val="32"/>
          <w:lang w:val="en-GB"/>
        </w:rPr>
        <w:t>##Ü1</w:t>
      </w:r>
      <w:r w:rsidR="00253421" w:rsidRPr="00705498">
        <w:rPr>
          <w:rFonts w:ascii="Times New Roman" w:hAnsi="Times New Roman" w:cs="Times New Roman"/>
          <w:b/>
          <w:bCs/>
          <w:sz w:val="32"/>
          <w:szCs w:val="32"/>
          <w:lang w:val="en-GB"/>
        </w:rPr>
        <w:t xml:space="preserve">Ambulans </w:t>
      </w:r>
      <w:r w:rsidR="000C7087" w:rsidRPr="00705498">
        <w:rPr>
          <w:rFonts w:ascii="Times New Roman" w:hAnsi="Times New Roman" w:cs="Times New Roman"/>
          <w:b/>
          <w:bCs/>
          <w:sz w:val="32"/>
          <w:szCs w:val="32"/>
          <w:lang w:val="en-GB"/>
        </w:rPr>
        <w:t>l</w:t>
      </w:r>
      <w:r w:rsidR="00253421" w:rsidRPr="00705498">
        <w:rPr>
          <w:rFonts w:ascii="Times New Roman" w:hAnsi="Times New Roman" w:cs="Times New Roman"/>
          <w:b/>
          <w:bCs/>
          <w:sz w:val="32"/>
          <w:szCs w:val="32"/>
          <w:lang w:val="en-GB"/>
        </w:rPr>
        <w:t>ib</w:t>
      </w:r>
      <w:r w:rsidR="001A1258">
        <w:rPr>
          <w:rFonts w:ascii="Times New Roman" w:hAnsi="Times New Roman" w:cs="Times New Roman"/>
          <w:b/>
          <w:bCs/>
          <w:sz w:val="32"/>
          <w:szCs w:val="32"/>
          <w:lang w:val="en-GB"/>
        </w:rPr>
        <w:t>e</w:t>
      </w:r>
      <w:r w:rsidR="00253421" w:rsidRPr="00705498">
        <w:rPr>
          <w:rFonts w:ascii="Times New Roman" w:hAnsi="Times New Roman" w:cs="Times New Roman"/>
          <w:b/>
          <w:bCs/>
          <w:sz w:val="32"/>
          <w:szCs w:val="32"/>
          <w:lang w:val="en-GB"/>
        </w:rPr>
        <w:t>r</w:t>
      </w:r>
    </w:p>
    <w:p w14:paraId="2BAA9BB5" w14:textId="77777777" w:rsidR="00B07303" w:rsidRPr="00705498" w:rsidRDefault="00B07303" w:rsidP="00686BE7">
      <w:pPr>
        <w:spacing w:after="0" w:line="240" w:lineRule="auto"/>
        <w:rPr>
          <w:rFonts w:ascii="Times New Roman" w:hAnsi="Times New Roman" w:cs="Times New Roman"/>
          <w:b/>
          <w:bCs/>
          <w:sz w:val="32"/>
          <w:szCs w:val="32"/>
          <w:lang w:val="en-GB"/>
        </w:rPr>
      </w:pPr>
    </w:p>
    <w:p w14:paraId="2646C5A1" w14:textId="258D56F0" w:rsidR="003052DB" w:rsidRPr="003052DB" w:rsidRDefault="00934EE3" w:rsidP="003052DB">
      <w:pPr>
        <w:spacing w:after="0" w:line="240" w:lineRule="auto"/>
        <w:rPr>
          <w:rFonts w:ascii="Times New Roman" w:hAnsi="Times New Roman" w:cs="Times New Roman"/>
          <w:b/>
          <w:bCs/>
          <w:i/>
          <w:iCs/>
          <w:sz w:val="20"/>
          <w:szCs w:val="20"/>
          <w:lang w:val="en-GB"/>
        </w:rPr>
      </w:pPr>
      <w:r>
        <w:rPr>
          <w:rFonts w:ascii="Times New Roman" w:hAnsi="Times New Roman" w:cs="Times New Roman"/>
          <w:i/>
          <w:iCs/>
          <w:sz w:val="20"/>
          <w:szCs w:val="20"/>
          <w:lang w:val="la-Latn"/>
        </w:rPr>
        <w:t>„</w:t>
      </w:r>
      <w:r w:rsidR="003052DB" w:rsidRPr="003052DB">
        <w:rPr>
          <w:rFonts w:ascii="Times New Roman" w:hAnsi="Times New Roman" w:cs="Times New Roman"/>
          <w:i/>
          <w:iCs/>
          <w:sz w:val="20"/>
          <w:szCs w:val="20"/>
          <w:lang w:val="la-Latn"/>
        </w:rPr>
        <w:t>Salutationes, amici magi</w:t>
      </w:r>
      <w:r w:rsidR="00430C37">
        <w:rPr>
          <w:rFonts w:ascii="Times New Roman" w:hAnsi="Times New Roman" w:cs="Times New Roman"/>
          <w:i/>
          <w:iCs/>
          <w:sz w:val="20"/>
          <w:szCs w:val="20"/>
          <w:lang w:val="la-Latn"/>
        </w:rPr>
        <w:t>c</w:t>
      </w:r>
      <w:r w:rsidR="003052DB" w:rsidRPr="003052DB">
        <w:rPr>
          <w:rFonts w:ascii="Times New Roman" w:hAnsi="Times New Roman" w:cs="Times New Roman"/>
          <w:i/>
          <w:iCs/>
          <w:sz w:val="20"/>
          <w:szCs w:val="20"/>
          <w:lang w:val="la-Latn"/>
        </w:rPr>
        <w:t>ae!</w:t>
      </w:r>
      <w:r w:rsidR="003052DB" w:rsidRPr="008A3899">
        <w:rPr>
          <w:rFonts w:ascii="Times New Roman" w:hAnsi="Times New Roman" w:cs="Times New Roman"/>
          <w:i/>
          <w:iCs/>
          <w:sz w:val="20"/>
          <w:szCs w:val="20"/>
          <w:lang w:val="la-Latn"/>
        </w:rPr>
        <w:t>”</w:t>
      </w:r>
    </w:p>
    <w:p w14:paraId="2C826696" w14:textId="001EDB2C" w:rsidR="003052DB" w:rsidRPr="00861540" w:rsidRDefault="00861540" w:rsidP="00686BE7">
      <w:pPr>
        <w:spacing w:after="0" w:line="240" w:lineRule="auto"/>
        <w:rPr>
          <w:rFonts w:ascii="Times New Roman" w:hAnsi="Times New Roman" w:cs="Times New Roman"/>
          <w:i/>
          <w:iCs/>
          <w:sz w:val="20"/>
          <w:szCs w:val="20"/>
        </w:rPr>
      </w:pPr>
      <w:r w:rsidRPr="00861540">
        <w:rPr>
          <w:rFonts w:ascii="Times New Roman" w:hAnsi="Times New Roman" w:cs="Times New Roman"/>
          <w:i/>
          <w:iCs/>
          <w:sz w:val="20"/>
          <w:szCs w:val="20"/>
        </w:rPr>
        <w:t xml:space="preserve">(„Seid gegrüßt, Freunde der Magie!“ </w:t>
      </w:r>
      <w:r w:rsidRPr="00861540">
        <w:rPr>
          <w:rFonts w:ascii="Times New Roman" w:hAnsi="Times New Roman" w:cs="Times New Roman"/>
          <w:sz w:val="20"/>
          <w:szCs w:val="20"/>
        </w:rPr>
        <w:t>– Lib</w:t>
      </w:r>
      <w:r w:rsidR="001A1258">
        <w:rPr>
          <w:rFonts w:ascii="Times New Roman" w:hAnsi="Times New Roman" w:cs="Times New Roman"/>
          <w:sz w:val="20"/>
          <w:szCs w:val="20"/>
        </w:rPr>
        <w:t>er</w:t>
      </w:r>
      <w:r w:rsidRPr="00A21F0D">
        <w:rPr>
          <w:rFonts w:ascii="Times New Roman" w:hAnsi="Times New Roman" w:cs="Times New Roman"/>
          <w:sz w:val="20"/>
          <w:szCs w:val="20"/>
        </w:rPr>
        <w:t>)</w:t>
      </w:r>
    </w:p>
    <w:p w14:paraId="3DF492D7" w14:textId="77777777" w:rsidR="008A3899" w:rsidRPr="00861540" w:rsidRDefault="008A3899" w:rsidP="00686BE7">
      <w:pPr>
        <w:spacing w:after="0" w:line="240" w:lineRule="auto"/>
        <w:rPr>
          <w:rFonts w:ascii="Times New Roman" w:hAnsi="Times New Roman" w:cs="Times New Roman"/>
          <w:b/>
          <w:bCs/>
          <w:sz w:val="20"/>
          <w:szCs w:val="20"/>
        </w:rPr>
      </w:pPr>
    </w:p>
    <w:p w14:paraId="4B54A233" w14:textId="77777777" w:rsidR="008A3899" w:rsidRPr="00861540" w:rsidRDefault="008A3899" w:rsidP="00686BE7">
      <w:pPr>
        <w:spacing w:after="0" w:line="240" w:lineRule="auto"/>
        <w:rPr>
          <w:rFonts w:ascii="Times New Roman" w:hAnsi="Times New Roman" w:cs="Times New Roman"/>
          <w:b/>
          <w:bCs/>
          <w:sz w:val="20"/>
          <w:szCs w:val="20"/>
        </w:rPr>
      </w:pPr>
    </w:p>
    <w:p w14:paraId="45787523" w14:textId="42BDAA13" w:rsidR="00B07303" w:rsidRPr="00EB28A8" w:rsidRDefault="00B07303" w:rsidP="00686BE7">
      <w:pPr>
        <w:spacing w:after="0" w:line="240" w:lineRule="auto"/>
        <w:rPr>
          <w:rFonts w:ascii="Times New Roman" w:hAnsi="Times New Roman" w:cs="Times New Roman"/>
          <w:b/>
          <w:bCs/>
          <w:sz w:val="24"/>
          <w:szCs w:val="24"/>
        </w:rPr>
      </w:pPr>
      <w:r w:rsidRPr="00EB28A8">
        <w:rPr>
          <w:rFonts w:ascii="Times New Roman" w:hAnsi="Times New Roman" w:cs="Times New Roman"/>
          <w:b/>
          <w:bCs/>
          <w:sz w:val="24"/>
          <w:szCs w:val="24"/>
        </w:rPr>
        <w:t>##Ü2 Das lebende Zauberbuch</w:t>
      </w:r>
    </w:p>
    <w:p w14:paraId="04DC6EDE" w14:textId="77777777" w:rsidR="00253421" w:rsidRDefault="00253421" w:rsidP="00686BE7">
      <w:pPr>
        <w:spacing w:after="0" w:line="240" w:lineRule="auto"/>
        <w:rPr>
          <w:rFonts w:ascii="Times New Roman" w:hAnsi="Times New Roman" w:cs="Times New Roman"/>
          <w:sz w:val="20"/>
          <w:szCs w:val="20"/>
        </w:rPr>
      </w:pPr>
    </w:p>
    <w:p w14:paraId="7D7415A5" w14:textId="61AB9BB6" w:rsidR="00640F52" w:rsidRPr="00640F52" w:rsidRDefault="00640F52" w:rsidP="00686BE7">
      <w:pPr>
        <w:spacing w:after="0" w:line="240" w:lineRule="auto"/>
        <w:rPr>
          <w:rFonts w:ascii="Times New Roman" w:hAnsi="Times New Roman" w:cs="Times New Roman"/>
          <w:i/>
          <w:iCs/>
          <w:sz w:val="20"/>
          <w:szCs w:val="20"/>
        </w:rPr>
      </w:pPr>
      <w:r w:rsidRPr="00640F52">
        <w:rPr>
          <w:rFonts w:ascii="Times New Roman" w:hAnsi="Times New Roman" w:cs="Times New Roman"/>
          <w:i/>
          <w:iCs/>
          <w:sz w:val="20"/>
          <w:szCs w:val="20"/>
        </w:rPr>
        <w:t>„Nemo hic Latine loquitur?“</w:t>
      </w:r>
    </w:p>
    <w:p w14:paraId="2D5C0002" w14:textId="13839DB2" w:rsidR="00861540" w:rsidRPr="00861540" w:rsidRDefault="00861540" w:rsidP="00861540">
      <w:pPr>
        <w:spacing w:after="0" w:line="240" w:lineRule="auto"/>
        <w:rPr>
          <w:rFonts w:ascii="Times New Roman" w:hAnsi="Times New Roman" w:cs="Times New Roman"/>
          <w:i/>
          <w:iCs/>
          <w:sz w:val="20"/>
          <w:szCs w:val="20"/>
        </w:rPr>
      </w:pPr>
      <w:r w:rsidRPr="00861540">
        <w:rPr>
          <w:rFonts w:ascii="Times New Roman" w:hAnsi="Times New Roman" w:cs="Times New Roman"/>
          <w:i/>
          <w:iCs/>
          <w:sz w:val="20"/>
          <w:szCs w:val="20"/>
        </w:rPr>
        <w:t>(„S</w:t>
      </w:r>
      <w:r>
        <w:rPr>
          <w:rFonts w:ascii="Times New Roman" w:hAnsi="Times New Roman" w:cs="Times New Roman"/>
          <w:i/>
          <w:iCs/>
          <w:sz w:val="20"/>
          <w:szCs w:val="20"/>
        </w:rPr>
        <w:t>pricht denn hier niemand Latein?</w:t>
      </w:r>
      <w:r w:rsidRPr="00861540">
        <w:rPr>
          <w:rFonts w:ascii="Times New Roman" w:hAnsi="Times New Roman" w:cs="Times New Roman"/>
          <w:i/>
          <w:iCs/>
          <w:sz w:val="20"/>
          <w:szCs w:val="20"/>
        </w:rPr>
        <w:t xml:space="preserve">“ </w:t>
      </w:r>
      <w:r w:rsidRPr="00861540">
        <w:rPr>
          <w:rFonts w:ascii="Times New Roman" w:hAnsi="Times New Roman" w:cs="Times New Roman"/>
          <w:sz w:val="20"/>
          <w:szCs w:val="20"/>
        </w:rPr>
        <w:t>– Li</w:t>
      </w:r>
      <w:r w:rsidR="001A1258">
        <w:rPr>
          <w:rFonts w:ascii="Times New Roman" w:hAnsi="Times New Roman" w:cs="Times New Roman"/>
          <w:sz w:val="20"/>
          <w:szCs w:val="20"/>
        </w:rPr>
        <w:t>ber</w:t>
      </w:r>
      <w:r w:rsidRPr="00861540">
        <w:rPr>
          <w:rFonts w:ascii="Times New Roman" w:hAnsi="Times New Roman" w:cs="Times New Roman"/>
          <w:i/>
          <w:iCs/>
          <w:sz w:val="20"/>
          <w:szCs w:val="20"/>
        </w:rPr>
        <w:t>)</w:t>
      </w:r>
    </w:p>
    <w:p w14:paraId="6F95715C" w14:textId="77777777" w:rsidR="00640F52" w:rsidRDefault="00640F52" w:rsidP="00686BE7">
      <w:pPr>
        <w:spacing w:after="0" w:line="240" w:lineRule="auto"/>
        <w:rPr>
          <w:rFonts w:ascii="Times New Roman" w:hAnsi="Times New Roman" w:cs="Times New Roman"/>
          <w:sz w:val="20"/>
          <w:szCs w:val="20"/>
        </w:rPr>
      </w:pPr>
    </w:p>
    <w:p w14:paraId="6A273E5B" w14:textId="6D86E0C8" w:rsidR="00321C48" w:rsidRPr="00EB28A8" w:rsidRDefault="00321C48" w:rsidP="00686BE7">
      <w:pPr>
        <w:spacing w:after="0" w:line="240" w:lineRule="auto"/>
        <w:jc w:val="both"/>
        <w:rPr>
          <w:rFonts w:ascii="Times New Roman" w:hAnsi="Times New Roman" w:cs="Times New Roman"/>
          <w:sz w:val="20"/>
          <w:szCs w:val="20"/>
        </w:rPr>
      </w:pPr>
      <w:r w:rsidRPr="00EB28A8">
        <w:rPr>
          <w:rFonts w:ascii="Times New Roman" w:hAnsi="Times New Roman" w:cs="Times New Roman"/>
          <w:sz w:val="20"/>
          <w:szCs w:val="20"/>
        </w:rPr>
        <w:t xml:space="preserve">## Illustration: </w:t>
      </w:r>
    </w:p>
    <w:p w14:paraId="1238037C" w14:textId="77777777" w:rsidR="00046DDF" w:rsidRDefault="00046DDF" w:rsidP="00046DDF">
      <w:pPr>
        <w:spacing w:after="0" w:line="240" w:lineRule="auto"/>
        <w:rPr>
          <w:rFonts w:ascii="Times New Roman" w:hAnsi="Times New Roman" w:cs="Times New Roman"/>
          <w:sz w:val="20"/>
          <w:szCs w:val="20"/>
        </w:rPr>
      </w:pPr>
    </w:p>
    <w:p w14:paraId="6D391B47" w14:textId="3FBC6E35" w:rsidR="00046DDF" w:rsidRDefault="00046DDF" w:rsidP="00046DDF">
      <w:pPr>
        <w:spacing w:after="0" w:line="240" w:lineRule="auto"/>
        <w:rPr>
          <w:rFonts w:ascii="Times New Roman" w:hAnsi="Times New Roman" w:cs="Times New Roman"/>
          <w:sz w:val="20"/>
          <w:szCs w:val="20"/>
        </w:rPr>
      </w:pPr>
      <w:r w:rsidRPr="00686BE7">
        <w:rPr>
          <w:rFonts w:ascii="Times New Roman" w:hAnsi="Times New Roman" w:cs="Times New Roman"/>
          <w:sz w:val="20"/>
          <w:szCs w:val="20"/>
        </w:rPr>
        <w:t>D</w:t>
      </w:r>
      <w:r>
        <w:rPr>
          <w:rFonts w:ascii="Times New Roman" w:hAnsi="Times New Roman" w:cs="Times New Roman"/>
          <w:sz w:val="20"/>
          <w:szCs w:val="20"/>
        </w:rPr>
        <w:t>iese</w:t>
      </w:r>
      <w:r w:rsidRPr="00686BE7">
        <w:rPr>
          <w:rFonts w:ascii="Times New Roman" w:hAnsi="Times New Roman" w:cs="Times New Roman"/>
          <w:sz w:val="20"/>
          <w:szCs w:val="20"/>
        </w:rPr>
        <w:t xml:space="preserve">s Wesen, das </w:t>
      </w:r>
      <w:r>
        <w:rPr>
          <w:rFonts w:ascii="Times New Roman" w:hAnsi="Times New Roman" w:cs="Times New Roman"/>
          <w:sz w:val="20"/>
          <w:szCs w:val="20"/>
        </w:rPr>
        <w:t xml:space="preserve">sich selbst </w:t>
      </w:r>
      <w:r w:rsidRPr="00686BE7">
        <w:rPr>
          <w:rFonts w:ascii="Times New Roman" w:hAnsi="Times New Roman" w:cs="Times New Roman"/>
          <w:sz w:val="20"/>
          <w:szCs w:val="20"/>
        </w:rPr>
        <w:t xml:space="preserve">die Bezeichnung </w:t>
      </w:r>
      <w:r w:rsidRPr="00686BE7">
        <w:rPr>
          <w:rFonts w:ascii="Times New Roman" w:hAnsi="Times New Roman" w:cs="Times New Roman"/>
          <w:i/>
          <w:iCs/>
          <w:sz w:val="20"/>
          <w:szCs w:val="20"/>
        </w:rPr>
        <w:t>Am</w:t>
      </w:r>
      <w:r>
        <w:rPr>
          <w:rFonts w:ascii="Times New Roman" w:hAnsi="Times New Roman" w:cs="Times New Roman"/>
          <w:i/>
          <w:iCs/>
          <w:sz w:val="20"/>
          <w:szCs w:val="20"/>
        </w:rPr>
        <w:t>b</w:t>
      </w:r>
      <w:r w:rsidRPr="00686BE7">
        <w:rPr>
          <w:rFonts w:ascii="Times New Roman" w:hAnsi="Times New Roman" w:cs="Times New Roman"/>
          <w:i/>
          <w:iCs/>
          <w:sz w:val="20"/>
          <w:szCs w:val="20"/>
        </w:rPr>
        <w:t xml:space="preserve">ulans </w:t>
      </w:r>
      <w:r>
        <w:rPr>
          <w:rFonts w:ascii="Times New Roman" w:hAnsi="Times New Roman" w:cs="Times New Roman"/>
          <w:i/>
          <w:iCs/>
          <w:sz w:val="20"/>
          <w:szCs w:val="20"/>
        </w:rPr>
        <w:t>Liber</w:t>
      </w:r>
      <w:r w:rsidRPr="00686BE7">
        <w:rPr>
          <w:rFonts w:ascii="Times New Roman" w:hAnsi="Times New Roman" w:cs="Times New Roman"/>
          <w:sz w:val="20"/>
          <w:szCs w:val="20"/>
        </w:rPr>
        <w:t xml:space="preserve"> („wandelndes Buch“) </w:t>
      </w:r>
      <w:r>
        <w:rPr>
          <w:rFonts w:ascii="Times New Roman" w:hAnsi="Times New Roman" w:cs="Times New Roman"/>
          <w:sz w:val="20"/>
          <w:szCs w:val="20"/>
        </w:rPr>
        <w:t>gegeb</w:t>
      </w:r>
      <w:r w:rsidRPr="00686BE7">
        <w:rPr>
          <w:rFonts w:ascii="Times New Roman" w:hAnsi="Times New Roman" w:cs="Times New Roman"/>
          <w:sz w:val="20"/>
          <w:szCs w:val="20"/>
        </w:rPr>
        <w:t xml:space="preserve">en hat, ist ein </w:t>
      </w:r>
      <w:r w:rsidRPr="00686BE7">
        <w:rPr>
          <w:rFonts w:ascii="Times New Roman" w:hAnsi="Times New Roman" w:cs="Times New Roman"/>
          <w:b/>
          <w:bCs/>
          <w:sz w:val="20"/>
          <w:szCs w:val="20"/>
        </w:rPr>
        <w:t>Thaumamutatum</w:t>
      </w:r>
      <w:r w:rsidRPr="00686BE7">
        <w:rPr>
          <w:rFonts w:ascii="Times New Roman" w:hAnsi="Times New Roman" w:cs="Times New Roman"/>
          <w:sz w:val="20"/>
          <w:szCs w:val="20"/>
        </w:rPr>
        <w:t xml:space="preserve"> (s. </w:t>
      </w:r>
      <w:r w:rsidRPr="00686BE7">
        <w:rPr>
          <w:rFonts w:ascii="Times New Roman" w:hAnsi="Times New Roman" w:cs="Times New Roman"/>
          <w:i/>
          <w:iCs/>
          <w:sz w:val="20"/>
          <w:szCs w:val="20"/>
        </w:rPr>
        <w:t>Cabinett</w:t>
      </w:r>
      <w:r w:rsidRPr="00686BE7">
        <w:rPr>
          <w:rFonts w:ascii="Times New Roman" w:hAnsi="Times New Roman" w:cs="Times New Roman"/>
          <w:sz w:val="20"/>
          <w:szCs w:val="20"/>
        </w:rPr>
        <w:t xml:space="preserve">, S. 418). Es entstand nach einer völlig misslungen Anwendung (also regeltechnisch einem kritischen Fehler) des Zaubers </w:t>
      </w:r>
      <w:r w:rsidRPr="00686BE7">
        <w:rPr>
          <w:rFonts w:ascii="Times New Roman" w:hAnsi="Times New Roman" w:cs="Times New Roman"/>
          <w:i/>
          <w:iCs/>
          <w:sz w:val="20"/>
          <w:szCs w:val="20"/>
        </w:rPr>
        <w:t>Kopieren</w:t>
      </w:r>
      <w:r w:rsidRPr="00686BE7">
        <w:rPr>
          <w:rFonts w:ascii="Times New Roman" w:hAnsi="Times New Roman" w:cs="Times New Roman"/>
          <w:sz w:val="20"/>
          <w:szCs w:val="20"/>
        </w:rPr>
        <w:t xml:space="preserve"> </w:t>
      </w:r>
      <w:r>
        <w:rPr>
          <w:rFonts w:ascii="Times New Roman" w:hAnsi="Times New Roman" w:cs="Times New Roman"/>
          <w:sz w:val="20"/>
          <w:szCs w:val="20"/>
        </w:rPr>
        <w:t>aus einem anderen</w:t>
      </w:r>
      <w:r w:rsidRPr="00686BE7">
        <w:rPr>
          <w:rFonts w:ascii="Times New Roman" w:hAnsi="Times New Roman" w:cs="Times New Roman"/>
          <w:sz w:val="20"/>
          <w:szCs w:val="20"/>
        </w:rPr>
        <w:t xml:space="preserve"> Grimoire</w:t>
      </w:r>
      <w:r>
        <w:rPr>
          <w:rFonts w:ascii="Times New Roman" w:hAnsi="Times New Roman" w:cs="Times New Roman"/>
          <w:sz w:val="20"/>
          <w:szCs w:val="20"/>
        </w:rPr>
        <w:t xml:space="preserve"> auf das Buch, das Liber werden würde</w:t>
      </w:r>
      <w:r w:rsidRPr="00686BE7">
        <w:rPr>
          <w:rFonts w:ascii="Times New Roman" w:hAnsi="Times New Roman" w:cs="Times New Roman"/>
          <w:sz w:val="20"/>
          <w:szCs w:val="20"/>
        </w:rPr>
        <w:t>. Die magische Energie schlug auf das Buch zurück und belebte es gleichsam</w:t>
      </w:r>
      <w:r>
        <w:rPr>
          <w:rFonts w:ascii="Times New Roman" w:hAnsi="Times New Roman" w:cs="Times New Roman"/>
          <w:sz w:val="20"/>
          <w:szCs w:val="20"/>
        </w:rPr>
        <w:t>; es</w:t>
      </w:r>
      <w:r w:rsidRPr="00686BE7">
        <w:rPr>
          <w:rFonts w:ascii="Times New Roman" w:hAnsi="Times New Roman" w:cs="Times New Roman"/>
          <w:sz w:val="20"/>
          <w:szCs w:val="20"/>
        </w:rPr>
        <w:t xml:space="preserve"> gewann Intelligenz und einen eigenen Willen sowie die Fähigkeit, sich eigenständig zu bewegen und die in ihm enthaltenen Zauber als </w:t>
      </w:r>
      <w:r w:rsidRPr="00686BE7">
        <w:rPr>
          <w:rFonts w:ascii="Times New Roman" w:hAnsi="Times New Roman" w:cs="Times New Roman"/>
          <w:b/>
          <w:bCs/>
          <w:sz w:val="20"/>
          <w:szCs w:val="20"/>
        </w:rPr>
        <w:t>Zauberähnliche Fähigkeiten</w:t>
      </w:r>
      <w:r w:rsidRPr="00686BE7">
        <w:rPr>
          <w:rFonts w:ascii="Times New Roman" w:hAnsi="Times New Roman" w:cs="Times New Roman"/>
          <w:sz w:val="20"/>
          <w:szCs w:val="20"/>
        </w:rPr>
        <w:t xml:space="preserve"> anzuwenden. Der Name des Grimoires war </w:t>
      </w:r>
      <w:r>
        <w:rPr>
          <w:rFonts w:ascii="Times New Roman" w:hAnsi="Times New Roman" w:cs="Times New Roman"/>
          <w:i/>
          <w:iCs/>
          <w:sz w:val="20"/>
          <w:szCs w:val="20"/>
        </w:rPr>
        <w:t>Liber</w:t>
      </w:r>
      <w:r w:rsidRPr="00686BE7">
        <w:rPr>
          <w:rFonts w:ascii="Times New Roman" w:hAnsi="Times New Roman" w:cs="Times New Roman"/>
          <w:i/>
          <w:iCs/>
          <w:sz w:val="20"/>
          <w:szCs w:val="20"/>
        </w:rPr>
        <w:t xml:space="preserve"> incognita magicae</w:t>
      </w:r>
      <w:r w:rsidRPr="00686BE7">
        <w:rPr>
          <w:rFonts w:ascii="Times New Roman" w:hAnsi="Times New Roman" w:cs="Times New Roman"/>
          <w:sz w:val="20"/>
          <w:szCs w:val="20"/>
        </w:rPr>
        <w:t>, weshalb das Thaumamutatum sich als „</w:t>
      </w:r>
      <w:r>
        <w:rPr>
          <w:rFonts w:ascii="Times New Roman" w:hAnsi="Times New Roman" w:cs="Times New Roman"/>
          <w:sz w:val="20"/>
          <w:szCs w:val="20"/>
        </w:rPr>
        <w:t>Ambulans Liber</w:t>
      </w:r>
      <w:r w:rsidRPr="00686BE7">
        <w:rPr>
          <w:rFonts w:ascii="Times New Roman" w:hAnsi="Times New Roman" w:cs="Times New Roman"/>
          <w:sz w:val="20"/>
          <w:szCs w:val="20"/>
        </w:rPr>
        <w:t>“ versteht.</w:t>
      </w:r>
      <w:r>
        <w:rPr>
          <w:rFonts w:ascii="Times New Roman" w:hAnsi="Times New Roman" w:cs="Times New Roman"/>
          <w:sz w:val="20"/>
          <w:szCs w:val="20"/>
        </w:rPr>
        <w:t xml:space="preserve"> Es ist anzunehmen, dass dieser Name von der magischen Fachwelt als Gattungsname übernommen wird, sobald die Existenz des Buches bekannt wird.</w:t>
      </w:r>
    </w:p>
    <w:p w14:paraId="42D8619D" w14:textId="77777777" w:rsidR="00046DDF" w:rsidRDefault="00046DDF" w:rsidP="00046DDF">
      <w:pPr>
        <w:spacing w:after="0" w:line="240" w:lineRule="auto"/>
        <w:rPr>
          <w:rFonts w:ascii="Times New Roman" w:hAnsi="Times New Roman" w:cs="Times New Roman"/>
          <w:sz w:val="20"/>
          <w:szCs w:val="20"/>
        </w:rPr>
      </w:pPr>
    </w:p>
    <w:p w14:paraId="02259064" w14:textId="77777777" w:rsidR="00046DDF" w:rsidRPr="00686BE7" w:rsidRDefault="00046DDF" w:rsidP="00046DDF">
      <w:pPr>
        <w:spacing w:after="0" w:line="240" w:lineRule="auto"/>
        <w:rPr>
          <w:rFonts w:ascii="Times New Roman" w:hAnsi="Times New Roman" w:cs="Times New Roman"/>
          <w:sz w:val="20"/>
          <w:szCs w:val="20"/>
        </w:rPr>
      </w:pPr>
      <w:r>
        <w:rPr>
          <w:rFonts w:ascii="Times New Roman" w:hAnsi="Times New Roman" w:cs="Times New Roman"/>
          <w:sz w:val="20"/>
          <w:szCs w:val="20"/>
        </w:rPr>
        <w:t>An die Ereignisse bei seiner Erschaffung kann sich Liber nicht erinnern – da war es ja noch ein lebloses Buch. Seine erste Erinnerung ist die, das es auf einem Tisch lag und aufstand. Es wusste nicht, wo es war oder wie es dorthin gekommen war. Also stand es auf bzw. versuchte es, fiel vom Tisch, stand mühsam auf und lernte, mit den Beinen umzugehen. Ja, da lag ein Körper auf dem Boden; den hat Liber sich aber nicht genau angesehen, weil das ja nichts mit ihm zu tun hatte. Also verließ es den Raum, in dem es sich befand, angetrieben von dem Drang, neues Wissen anzusammeln. Da war eine Tür, dann noch eine Tür, dann eine Treppe, und dann wieder eine Tür. Dann stand es im Freien. Was danach geschehen ist, muss die Spielleiterin festlegen, je nachdem, wie sie Liber einsetzen möchte.</w:t>
      </w:r>
    </w:p>
    <w:p w14:paraId="76210353" w14:textId="77777777" w:rsidR="00046DDF" w:rsidRDefault="00046DDF" w:rsidP="00046DDF">
      <w:pPr>
        <w:spacing w:after="0" w:line="240" w:lineRule="auto"/>
        <w:rPr>
          <w:rFonts w:ascii="Times New Roman" w:hAnsi="Times New Roman" w:cs="Times New Roman"/>
          <w:sz w:val="20"/>
          <w:szCs w:val="20"/>
        </w:rPr>
      </w:pPr>
    </w:p>
    <w:p w14:paraId="4794E63D" w14:textId="533E5670" w:rsidR="00046DDF" w:rsidRDefault="00046DDF" w:rsidP="00046DDF">
      <w:pPr>
        <w:spacing w:after="0" w:line="240" w:lineRule="auto"/>
        <w:rPr>
          <w:rFonts w:ascii="Times New Roman" w:hAnsi="Times New Roman" w:cs="Times New Roman"/>
          <w:sz w:val="20"/>
          <w:szCs w:val="20"/>
        </w:rPr>
      </w:pPr>
      <w:r w:rsidRPr="00F0491A">
        <w:rPr>
          <w:rFonts w:ascii="Times New Roman" w:hAnsi="Times New Roman" w:cs="Times New Roman"/>
          <w:sz w:val="20"/>
          <w:szCs w:val="20"/>
          <w:highlight w:val="green"/>
        </w:rPr>
        <w:t xml:space="preserve">Liber sieht aus wie ein ca. 1 m hohes und 30 cm dickes Buch mit dunkelblauem Ledereinband und goldener Rahmung, das aufrecht geht und kleine Händchen und kleine Beinchen ausgebildet hat. Trotz der Füßchen geht es meist nicht wirklich (gleichwohl es das könnte, mit </w:t>
      </w:r>
      <w:r w:rsidRPr="00F0491A">
        <w:rPr>
          <w:rFonts w:ascii="Times New Roman" w:hAnsi="Times New Roman" w:cs="Times New Roman"/>
          <w:b/>
          <w:bCs/>
          <w:sz w:val="20"/>
          <w:szCs w:val="20"/>
          <w:highlight w:val="green"/>
        </w:rPr>
        <w:t>B6</w:t>
      </w:r>
      <w:r w:rsidRPr="00F0491A">
        <w:rPr>
          <w:rFonts w:ascii="Times New Roman" w:hAnsi="Times New Roman" w:cs="Times New Roman"/>
          <w:sz w:val="20"/>
          <w:szCs w:val="20"/>
          <w:highlight w:val="green"/>
        </w:rPr>
        <w:t>), sondern schwebt (</w:t>
      </w:r>
      <w:r w:rsidRPr="00F0491A">
        <w:rPr>
          <w:rFonts w:ascii="Times New Roman" w:hAnsi="Times New Roman" w:cs="Times New Roman"/>
          <w:b/>
          <w:bCs/>
          <w:sz w:val="20"/>
          <w:szCs w:val="20"/>
          <w:highlight w:val="green"/>
        </w:rPr>
        <w:t>B18</w:t>
      </w:r>
      <w:r w:rsidRPr="00F0491A">
        <w:rPr>
          <w:rFonts w:ascii="Times New Roman" w:hAnsi="Times New Roman" w:cs="Times New Roman"/>
          <w:sz w:val="20"/>
          <w:szCs w:val="20"/>
          <w:highlight w:val="green"/>
        </w:rPr>
        <w:t xml:space="preserve">); insofern ist </w:t>
      </w:r>
      <w:r w:rsidRPr="00F0491A">
        <w:rPr>
          <w:rFonts w:ascii="Times New Roman" w:hAnsi="Times New Roman" w:cs="Times New Roman"/>
          <w:i/>
          <w:iCs/>
          <w:sz w:val="20"/>
          <w:szCs w:val="20"/>
          <w:highlight w:val="green"/>
        </w:rPr>
        <w:t>Ambulans Liber</w:t>
      </w:r>
      <w:r w:rsidRPr="00F0491A">
        <w:rPr>
          <w:rFonts w:ascii="Times New Roman" w:hAnsi="Times New Roman" w:cs="Times New Roman"/>
          <w:sz w:val="20"/>
          <w:szCs w:val="20"/>
          <w:highlight w:val="green"/>
        </w:rPr>
        <w:t xml:space="preserve"> ein missverständlicher Name – </w:t>
      </w:r>
      <w:r w:rsidRPr="00F0491A">
        <w:rPr>
          <w:rFonts w:ascii="Times New Roman" w:hAnsi="Times New Roman" w:cs="Times New Roman"/>
          <w:i/>
          <w:iCs/>
          <w:sz w:val="20"/>
          <w:szCs w:val="20"/>
          <w:highlight w:val="green"/>
        </w:rPr>
        <w:t>Fluitantes libri</w:t>
      </w:r>
      <w:r w:rsidRPr="00F0491A">
        <w:rPr>
          <w:rFonts w:ascii="Times New Roman" w:hAnsi="Times New Roman" w:cs="Times New Roman"/>
          <w:sz w:val="20"/>
          <w:szCs w:val="20"/>
          <w:highlight w:val="green"/>
        </w:rPr>
        <w:t xml:space="preserve"> wäre sicherlich besser. Ein Umhang mit Kapuze, der aussieht, als bestehe er aus Pergamentseiten mit Tintenbeschriftung, steht anstelle eines Kopfes am oberen Ende des Buches. Unter der Kapuze sind zwei hellblaue, leuchtende Augen zu erkennen, aber ansonsten nur Schwärze. Ein hellblau strahlender Halo umläuft den Kopf an der Stelle, wo die Stirn sein sollte. Liber wirft einen Schatten.</w:t>
      </w:r>
    </w:p>
    <w:p w14:paraId="36518508" w14:textId="77777777" w:rsidR="00046DDF" w:rsidRPr="00686BE7" w:rsidRDefault="00046DDF" w:rsidP="00046DDF">
      <w:pPr>
        <w:spacing w:after="0" w:line="240" w:lineRule="auto"/>
        <w:rPr>
          <w:rFonts w:ascii="Times New Roman" w:hAnsi="Times New Roman" w:cs="Times New Roman"/>
          <w:sz w:val="20"/>
          <w:szCs w:val="20"/>
        </w:rPr>
      </w:pPr>
    </w:p>
    <w:p w14:paraId="706959B2" w14:textId="77777777" w:rsidR="00046DDF" w:rsidRPr="00686BE7" w:rsidRDefault="00046DDF" w:rsidP="00046DDF">
      <w:pPr>
        <w:spacing w:after="0" w:line="240" w:lineRule="auto"/>
        <w:rPr>
          <w:rFonts w:ascii="Times New Roman" w:hAnsi="Times New Roman" w:cs="Times New Roman"/>
          <w:sz w:val="20"/>
          <w:szCs w:val="20"/>
        </w:rPr>
      </w:pPr>
      <w:r>
        <w:rPr>
          <w:rFonts w:ascii="Times New Roman" w:hAnsi="Times New Roman" w:cs="Times New Roman"/>
          <w:sz w:val="20"/>
          <w:szCs w:val="20"/>
        </w:rPr>
        <w:t>Liber</w:t>
      </w:r>
      <w:r w:rsidRPr="00686BE7">
        <w:rPr>
          <w:rFonts w:ascii="Times New Roman" w:hAnsi="Times New Roman" w:cs="Times New Roman"/>
          <w:sz w:val="20"/>
          <w:szCs w:val="20"/>
        </w:rPr>
        <w:t xml:space="preserve"> verfügt über alles Wissen, das im Grimoire niedergeschrieben war, hat aber ansonsten k</w:t>
      </w:r>
      <w:r>
        <w:rPr>
          <w:rFonts w:ascii="Times New Roman" w:hAnsi="Times New Roman" w:cs="Times New Roman"/>
          <w:sz w:val="20"/>
          <w:szCs w:val="20"/>
        </w:rPr>
        <w:t>aum</w:t>
      </w:r>
      <w:r w:rsidRPr="00686BE7">
        <w:rPr>
          <w:rFonts w:ascii="Times New Roman" w:hAnsi="Times New Roman" w:cs="Times New Roman"/>
          <w:sz w:val="20"/>
          <w:szCs w:val="20"/>
        </w:rPr>
        <w:t xml:space="preserve"> Kenntnis der Welt und </w:t>
      </w:r>
      <w:r>
        <w:rPr>
          <w:rFonts w:ascii="Times New Roman" w:hAnsi="Times New Roman" w:cs="Times New Roman"/>
          <w:sz w:val="20"/>
          <w:szCs w:val="20"/>
        </w:rPr>
        <w:t xml:space="preserve">verfügt über </w:t>
      </w:r>
      <w:r w:rsidRPr="00686BE7">
        <w:rPr>
          <w:rFonts w:ascii="Times New Roman" w:hAnsi="Times New Roman" w:cs="Times New Roman"/>
          <w:sz w:val="20"/>
          <w:szCs w:val="20"/>
        </w:rPr>
        <w:t xml:space="preserve">den Erfahrungshorizont eines zehnjährigen Kindes. Es ist hochintelligent, aber die Welt, in der es sich befindet, ist ihm fremd. </w:t>
      </w:r>
      <w:r>
        <w:rPr>
          <w:rFonts w:ascii="Times New Roman" w:hAnsi="Times New Roman" w:cs="Times New Roman"/>
          <w:sz w:val="20"/>
          <w:szCs w:val="20"/>
        </w:rPr>
        <w:t>Liber</w:t>
      </w:r>
      <w:r w:rsidRPr="00686BE7">
        <w:rPr>
          <w:rFonts w:ascii="Times New Roman" w:hAnsi="Times New Roman" w:cs="Times New Roman"/>
          <w:sz w:val="20"/>
          <w:szCs w:val="20"/>
        </w:rPr>
        <w:t xml:space="preserve"> verständigt sich mental, über</w:t>
      </w:r>
      <w:r w:rsidRPr="00686BE7">
        <w:rPr>
          <w:rFonts w:ascii="Times New Roman" w:hAnsi="Times New Roman" w:cs="Times New Roman"/>
          <w:i/>
          <w:iCs/>
          <w:sz w:val="20"/>
          <w:szCs w:val="20"/>
        </w:rPr>
        <w:t xml:space="preserve"> Gedankensprache </w:t>
      </w:r>
      <w:r w:rsidRPr="00686BE7">
        <w:rPr>
          <w:rFonts w:ascii="Times New Roman" w:hAnsi="Times New Roman" w:cs="Times New Roman"/>
          <w:sz w:val="20"/>
          <w:szCs w:val="20"/>
        </w:rPr>
        <w:t xml:space="preserve">(s. </w:t>
      </w:r>
      <w:r w:rsidRPr="00686BE7">
        <w:rPr>
          <w:rFonts w:ascii="Times New Roman" w:hAnsi="Times New Roman" w:cs="Times New Roman"/>
          <w:i/>
          <w:iCs/>
          <w:sz w:val="20"/>
          <w:szCs w:val="20"/>
        </w:rPr>
        <w:t>Cabinett</w:t>
      </w:r>
      <w:r w:rsidRPr="00686BE7">
        <w:rPr>
          <w:rFonts w:ascii="Times New Roman" w:hAnsi="Times New Roman" w:cs="Times New Roman"/>
          <w:sz w:val="20"/>
          <w:szCs w:val="20"/>
        </w:rPr>
        <w:t xml:space="preserve">, S. 333), und kann seine Botschaften problemlos an den Mann oder die Frau bringen. Verfügt der Gesprächspartner ebenfalls über </w:t>
      </w:r>
      <w:r w:rsidRPr="00686BE7">
        <w:rPr>
          <w:rFonts w:ascii="Times New Roman" w:hAnsi="Times New Roman" w:cs="Times New Roman"/>
          <w:i/>
          <w:iCs/>
          <w:sz w:val="20"/>
          <w:szCs w:val="20"/>
        </w:rPr>
        <w:t>Gedankensprache</w:t>
      </w:r>
      <w:r w:rsidRPr="00686BE7">
        <w:rPr>
          <w:rFonts w:ascii="Times New Roman" w:hAnsi="Times New Roman" w:cs="Times New Roman"/>
          <w:sz w:val="20"/>
          <w:szCs w:val="20"/>
        </w:rPr>
        <w:t xml:space="preserve">, ist eine direkte Verständigung kein Problem; bei einer akustischen Antwort ist indes </w:t>
      </w:r>
      <w:r w:rsidRPr="00686BE7">
        <w:rPr>
          <w:rFonts w:ascii="Times New Roman" w:hAnsi="Times New Roman" w:cs="Times New Roman"/>
          <w:b/>
          <w:bCs/>
          <w:sz w:val="20"/>
          <w:szCs w:val="20"/>
        </w:rPr>
        <w:t>Latein</w:t>
      </w:r>
      <w:r w:rsidRPr="00686BE7">
        <w:rPr>
          <w:rFonts w:ascii="Times New Roman" w:hAnsi="Times New Roman" w:cs="Times New Roman"/>
          <w:sz w:val="20"/>
          <w:szCs w:val="20"/>
        </w:rPr>
        <w:t xml:space="preserve"> die einzige Sprache, die das „wandelnde Buch“ versteht, da sein Text in Latein abgefasst war. Aufgrund der Tintenkleckse verfügt das Buch über </w:t>
      </w:r>
      <w:r w:rsidRPr="00686BE7">
        <w:rPr>
          <w:rFonts w:ascii="Times New Roman" w:hAnsi="Times New Roman" w:cs="Times New Roman"/>
          <w:i/>
          <w:iCs/>
          <w:sz w:val="20"/>
          <w:szCs w:val="20"/>
        </w:rPr>
        <w:t>Immunität (Feuer)</w:t>
      </w:r>
      <w:r>
        <w:rPr>
          <w:rFonts w:ascii="Times New Roman" w:hAnsi="Times New Roman" w:cs="Times New Roman"/>
          <w:sz w:val="20"/>
          <w:szCs w:val="20"/>
        </w:rPr>
        <w:t xml:space="preserve">; Wasser und Säure zerstören diese Tintenkleckse und richten deshalb mehr Schaden an. Liber benötigt keinen Schlaf, kann also nicht auf die übliche Art und Weise verlorene AP regenerieren; man muss sie ihm buchstäblich „zuführen“, was nach den Regeln für </w:t>
      </w:r>
      <w:r w:rsidRPr="006937D4">
        <w:rPr>
          <w:rFonts w:ascii="Times New Roman" w:hAnsi="Times New Roman" w:cs="Times New Roman"/>
          <w:b/>
          <w:bCs/>
          <w:sz w:val="20"/>
          <w:szCs w:val="20"/>
        </w:rPr>
        <w:t>Hekata</w:t>
      </w:r>
      <w:r>
        <w:rPr>
          <w:rFonts w:ascii="Times New Roman" w:hAnsi="Times New Roman" w:cs="Times New Roman"/>
          <w:sz w:val="20"/>
          <w:szCs w:val="20"/>
        </w:rPr>
        <w:t xml:space="preserve"> (s. </w:t>
      </w:r>
      <w:r w:rsidRPr="006937D4">
        <w:rPr>
          <w:rFonts w:ascii="Times New Roman" w:hAnsi="Times New Roman" w:cs="Times New Roman"/>
          <w:i/>
          <w:iCs/>
          <w:sz w:val="20"/>
          <w:szCs w:val="20"/>
        </w:rPr>
        <w:t>Cabinett</w:t>
      </w:r>
      <w:r>
        <w:rPr>
          <w:rFonts w:ascii="Times New Roman" w:hAnsi="Times New Roman" w:cs="Times New Roman"/>
          <w:sz w:val="20"/>
          <w:szCs w:val="20"/>
        </w:rPr>
        <w:t xml:space="preserve">, S. 294) geregelt wird. LP regenerieren aufgrund der dem Buch innenwohnenden Magie wie im </w:t>
      </w:r>
      <w:r w:rsidRPr="00247BD9">
        <w:rPr>
          <w:rFonts w:ascii="Times New Roman" w:hAnsi="Times New Roman" w:cs="Times New Roman"/>
          <w:i/>
          <w:iCs/>
          <w:sz w:val="20"/>
          <w:szCs w:val="20"/>
        </w:rPr>
        <w:t>Buch der Regeln</w:t>
      </w:r>
      <w:r>
        <w:rPr>
          <w:rFonts w:ascii="Times New Roman" w:hAnsi="Times New Roman" w:cs="Times New Roman"/>
          <w:sz w:val="20"/>
          <w:szCs w:val="20"/>
        </w:rPr>
        <w:t xml:space="preserve"> abgegeben – Liber repariert sich gleichsam selbst. Aufgrund der kleinen Hände ist Liber in seinem Tastvermögen eingeschränkt, und es besitzt kein Geruchsorgan. Es muss nicht atmen und benötigt keine Nahrung.</w:t>
      </w:r>
    </w:p>
    <w:p w14:paraId="14A3010C" w14:textId="77777777" w:rsidR="00046DDF" w:rsidRPr="00686BE7" w:rsidRDefault="00046DDF" w:rsidP="00046DDF">
      <w:pPr>
        <w:spacing w:after="0" w:line="240" w:lineRule="auto"/>
        <w:rPr>
          <w:rFonts w:ascii="Times New Roman" w:hAnsi="Times New Roman" w:cs="Times New Roman"/>
          <w:sz w:val="20"/>
          <w:szCs w:val="20"/>
        </w:rPr>
      </w:pPr>
    </w:p>
    <w:p w14:paraId="791EDCF1" w14:textId="77777777" w:rsidR="00321C48" w:rsidRPr="00686BE7" w:rsidRDefault="00321C48" w:rsidP="00686BE7">
      <w:pPr>
        <w:spacing w:after="0" w:line="240" w:lineRule="auto"/>
        <w:jc w:val="both"/>
        <w:rPr>
          <w:rFonts w:ascii="Times New Roman" w:hAnsi="Times New Roman" w:cs="Times New Roman"/>
          <w:sz w:val="20"/>
          <w:szCs w:val="20"/>
        </w:rPr>
      </w:pPr>
      <w:r w:rsidRPr="00686BE7">
        <w:rPr>
          <w:rFonts w:ascii="Times New Roman" w:hAnsi="Times New Roman" w:cs="Times New Roman"/>
          <w:sz w:val="20"/>
          <w:szCs w:val="20"/>
        </w:rPr>
        <w:t>## Spieldatenkasten</w:t>
      </w:r>
    </w:p>
    <w:p w14:paraId="300F113F" w14:textId="60EEBED8" w:rsidR="00321C48" w:rsidRPr="00686BE7" w:rsidRDefault="00321C48" w:rsidP="00686BE7">
      <w:pPr>
        <w:spacing w:after="0" w:line="240" w:lineRule="auto"/>
        <w:rPr>
          <w:rFonts w:ascii="Times New Roman" w:hAnsi="Times New Roman" w:cs="Times New Roman"/>
          <w:sz w:val="20"/>
          <w:szCs w:val="20"/>
        </w:rPr>
      </w:pPr>
      <w:r w:rsidRPr="00686BE7">
        <w:rPr>
          <w:rFonts w:ascii="Times New Roman" w:hAnsi="Times New Roman" w:cs="Times New Roman"/>
          <w:sz w:val="20"/>
          <w:szCs w:val="20"/>
        </w:rPr>
        <w:t xml:space="preserve">Größe: </w:t>
      </w:r>
      <w:r w:rsidR="00FF0D08" w:rsidRPr="00686BE7">
        <w:rPr>
          <w:rFonts w:ascii="Times New Roman" w:hAnsi="Times New Roman" w:cs="Times New Roman"/>
          <w:sz w:val="20"/>
          <w:szCs w:val="20"/>
        </w:rPr>
        <w:t>0</w:t>
      </w:r>
      <w:r w:rsidRPr="00686BE7">
        <w:rPr>
          <w:rFonts w:ascii="Times New Roman" w:hAnsi="Times New Roman" w:cs="Times New Roman"/>
          <w:sz w:val="20"/>
          <w:szCs w:val="20"/>
        </w:rPr>
        <w:t>,</w:t>
      </w:r>
      <w:r w:rsidR="00FF0D08" w:rsidRPr="00686BE7">
        <w:rPr>
          <w:rFonts w:ascii="Times New Roman" w:hAnsi="Times New Roman" w:cs="Times New Roman"/>
          <w:sz w:val="20"/>
          <w:szCs w:val="20"/>
        </w:rPr>
        <w:t>97</w:t>
      </w:r>
      <w:r w:rsidRPr="00686BE7">
        <w:rPr>
          <w:rFonts w:ascii="Times New Roman" w:hAnsi="Times New Roman" w:cs="Times New Roman"/>
          <w:sz w:val="20"/>
          <w:szCs w:val="20"/>
        </w:rPr>
        <w:t xml:space="preserve"> m, Gewicht: </w:t>
      </w:r>
      <w:r w:rsidR="00FF0D08" w:rsidRPr="00686BE7">
        <w:rPr>
          <w:rFonts w:ascii="Times New Roman" w:hAnsi="Times New Roman" w:cs="Times New Roman"/>
          <w:sz w:val="20"/>
          <w:szCs w:val="20"/>
        </w:rPr>
        <w:t>1</w:t>
      </w:r>
      <w:r w:rsidRPr="00686BE7">
        <w:rPr>
          <w:rFonts w:ascii="Times New Roman" w:hAnsi="Times New Roman" w:cs="Times New Roman"/>
          <w:sz w:val="20"/>
          <w:szCs w:val="20"/>
        </w:rPr>
        <w:t>3 kg</w:t>
      </w:r>
      <w:r w:rsidR="004C1875" w:rsidRPr="00686BE7">
        <w:rPr>
          <w:rFonts w:ascii="Times New Roman" w:hAnsi="Times New Roman" w:cs="Times New Roman"/>
          <w:sz w:val="20"/>
          <w:szCs w:val="20"/>
        </w:rPr>
        <w:tab/>
      </w:r>
      <w:r w:rsidR="00046DDF">
        <w:rPr>
          <w:rFonts w:ascii="Times New Roman" w:hAnsi="Times New Roman" w:cs="Times New Roman"/>
          <w:sz w:val="20"/>
          <w:szCs w:val="20"/>
        </w:rPr>
        <w:t>ein paar Tage oder Wochen (?)</w:t>
      </w:r>
      <w:r w:rsidR="004C1875" w:rsidRPr="00686BE7">
        <w:rPr>
          <w:rFonts w:ascii="Times New Roman" w:hAnsi="Times New Roman" w:cs="Times New Roman"/>
          <w:sz w:val="20"/>
          <w:szCs w:val="20"/>
        </w:rPr>
        <w:tab/>
      </w:r>
      <w:r w:rsidRPr="00686BE7">
        <w:rPr>
          <w:rFonts w:ascii="Times New Roman" w:hAnsi="Times New Roman" w:cs="Times New Roman"/>
          <w:sz w:val="20"/>
          <w:szCs w:val="20"/>
        </w:rPr>
        <w:t xml:space="preserve">Ruhm: </w:t>
      </w:r>
      <w:r w:rsidR="00A91063" w:rsidRPr="00686BE7">
        <w:rPr>
          <w:rFonts w:ascii="Times New Roman" w:hAnsi="Times New Roman" w:cs="Times New Roman"/>
          <w:sz w:val="20"/>
          <w:szCs w:val="20"/>
        </w:rPr>
        <w:t>0</w:t>
      </w:r>
      <w:r w:rsidRPr="00686BE7">
        <w:rPr>
          <w:rFonts w:ascii="Times New Roman" w:hAnsi="Times New Roman" w:cs="Times New Roman"/>
          <w:sz w:val="20"/>
          <w:szCs w:val="20"/>
        </w:rPr>
        <w:t>/</w:t>
      </w:r>
      <w:r w:rsidR="00A91063" w:rsidRPr="00686BE7">
        <w:rPr>
          <w:rFonts w:ascii="Times New Roman" w:hAnsi="Times New Roman" w:cs="Times New Roman"/>
          <w:sz w:val="20"/>
          <w:szCs w:val="20"/>
        </w:rPr>
        <w:t>0</w:t>
      </w:r>
      <w:r w:rsidR="004C1875" w:rsidRPr="00686BE7">
        <w:rPr>
          <w:rFonts w:ascii="Times New Roman" w:hAnsi="Times New Roman" w:cs="Times New Roman"/>
          <w:sz w:val="20"/>
          <w:szCs w:val="20"/>
        </w:rPr>
        <w:tab/>
      </w:r>
      <w:r w:rsidRPr="00686BE7">
        <w:rPr>
          <w:rFonts w:ascii="Times New Roman" w:hAnsi="Times New Roman" w:cs="Times New Roman"/>
          <w:sz w:val="20"/>
          <w:szCs w:val="20"/>
        </w:rPr>
        <w:t xml:space="preserve">SG </w:t>
      </w:r>
      <w:r w:rsidR="00A91063" w:rsidRPr="00686BE7">
        <w:rPr>
          <w:rFonts w:ascii="Times New Roman" w:hAnsi="Times New Roman" w:cs="Times New Roman"/>
          <w:sz w:val="20"/>
          <w:szCs w:val="20"/>
        </w:rPr>
        <w:t>2</w:t>
      </w:r>
      <w:r w:rsidR="004C1875" w:rsidRPr="00686BE7">
        <w:rPr>
          <w:rFonts w:ascii="Times New Roman" w:hAnsi="Times New Roman" w:cs="Times New Roman"/>
          <w:sz w:val="20"/>
          <w:szCs w:val="20"/>
        </w:rPr>
        <w:tab/>
      </w:r>
      <w:r w:rsidR="00A91063" w:rsidRPr="00686BE7">
        <w:rPr>
          <w:rFonts w:ascii="Times New Roman" w:hAnsi="Times New Roman" w:cs="Times New Roman"/>
          <w:sz w:val="20"/>
          <w:szCs w:val="20"/>
        </w:rPr>
        <w:t>magisch belebtes Buch</w:t>
      </w:r>
    </w:p>
    <w:p w14:paraId="4D1575ED" w14:textId="79D8185A" w:rsidR="00321C48" w:rsidRPr="00686BE7" w:rsidRDefault="00321C48" w:rsidP="00686BE7">
      <w:pPr>
        <w:spacing w:after="0" w:line="240" w:lineRule="auto"/>
        <w:rPr>
          <w:rFonts w:ascii="Times New Roman" w:hAnsi="Times New Roman" w:cs="Times New Roman"/>
          <w:sz w:val="20"/>
          <w:szCs w:val="20"/>
        </w:rPr>
      </w:pPr>
      <w:r w:rsidRPr="00686BE7">
        <w:rPr>
          <w:rFonts w:ascii="Times New Roman" w:hAnsi="Times New Roman" w:cs="Times New Roman"/>
          <w:sz w:val="20"/>
          <w:szCs w:val="20"/>
        </w:rPr>
        <w:lastRenderedPageBreak/>
        <w:t xml:space="preserve">St </w:t>
      </w:r>
      <w:r w:rsidR="00EB37AC" w:rsidRPr="00686BE7">
        <w:rPr>
          <w:rFonts w:ascii="Times New Roman" w:hAnsi="Times New Roman" w:cs="Times New Roman"/>
          <w:sz w:val="20"/>
          <w:szCs w:val="20"/>
        </w:rPr>
        <w:t>5</w:t>
      </w:r>
      <w:r w:rsidRPr="00686BE7">
        <w:rPr>
          <w:rFonts w:ascii="Times New Roman" w:hAnsi="Times New Roman" w:cs="Times New Roman"/>
          <w:sz w:val="20"/>
          <w:szCs w:val="20"/>
        </w:rPr>
        <w:t>1</w:t>
      </w:r>
      <w:r w:rsidRPr="00686BE7">
        <w:rPr>
          <w:rFonts w:ascii="Times New Roman" w:hAnsi="Times New Roman" w:cs="Times New Roman"/>
          <w:sz w:val="20"/>
          <w:szCs w:val="20"/>
        </w:rPr>
        <w:tab/>
        <w:t xml:space="preserve">Gs </w:t>
      </w:r>
      <w:r w:rsidR="005A2748">
        <w:rPr>
          <w:rFonts w:ascii="Times New Roman" w:hAnsi="Times New Roman" w:cs="Times New Roman"/>
          <w:sz w:val="20"/>
          <w:szCs w:val="20"/>
        </w:rPr>
        <w:t>31</w:t>
      </w:r>
      <w:r w:rsidRPr="00686BE7">
        <w:rPr>
          <w:rFonts w:ascii="Times New Roman" w:hAnsi="Times New Roman" w:cs="Times New Roman"/>
          <w:sz w:val="20"/>
          <w:szCs w:val="20"/>
        </w:rPr>
        <w:tab/>
        <w:t xml:space="preserve">Gw </w:t>
      </w:r>
      <w:r w:rsidR="00EB37AC" w:rsidRPr="00686BE7">
        <w:rPr>
          <w:rFonts w:ascii="Times New Roman" w:hAnsi="Times New Roman" w:cs="Times New Roman"/>
          <w:sz w:val="20"/>
          <w:szCs w:val="20"/>
        </w:rPr>
        <w:t>6</w:t>
      </w:r>
      <w:r w:rsidR="00986045">
        <w:rPr>
          <w:rFonts w:ascii="Times New Roman" w:hAnsi="Times New Roman" w:cs="Times New Roman"/>
          <w:sz w:val="20"/>
          <w:szCs w:val="20"/>
        </w:rPr>
        <w:t>0</w:t>
      </w:r>
      <w:r w:rsidRPr="00686BE7">
        <w:rPr>
          <w:rFonts w:ascii="Times New Roman" w:hAnsi="Times New Roman" w:cs="Times New Roman"/>
          <w:sz w:val="20"/>
          <w:szCs w:val="20"/>
        </w:rPr>
        <w:tab/>
        <w:t xml:space="preserve">Ko </w:t>
      </w:r>
      <w:r w:rsidR="00EB37AC" w:rsidRPr="00686BE7">
        <w:rPr>
          <w:rFonts w:ascii="Times New Roman" w:hAnsi="Times New Roman" w:cs="Times New Roman"/>
          <w:sz w:val="20"/>
          <w:szCs w:val="20"/>
        </w:rPr>
        <w:t>8</w:t>
      </w:r>
      <w:r w:rsidR="00AE1990">
        <w:rPr>
          <w:rFonts w:ascii="Times New Roman" w:hAnsi="Times New Roman" w:cs="Times New Roman"/>
          <w:sz w:val="20"/>
          <w:szCs w:val="20"/>
        </w:rPr>
        <w:t>2</w:t>
      </w:r>
      <w:r w:rsidRPr="00686BE7">
        <w:rPr>
          <w:rFonts w:ascii="Times New Roman" w:hAnsi="Times New Roman" w:cs="Times New Roman"/>
          <w:sz w:val="20"/>
          <w:szCs w:val="20"/>
        </w:rPr>
        <w:tab/>
        <w:t xml:space="preserve">In </w:t>
      </w:r>
      <w:r w:rsidR="00EB37AC" w:rsidRPr="00686BE7">
        <w:rPr>
          <w:rFonts w:ascii="Times New Roman" w:hAnsi="Times New Roman" w:cs="Times New Roman"/>
          <w:sz w:val="20"/>
          <w:szCs w:val="20"/>
        </w:rPr>
        <w:t>100</w:t>
      </w:r>
      <w:r w:rsidRPr="00686BE7">
        <w:rPr>
          <w:rFonts w:ascii="Times New Roman" w:hAnsi="Times New Roman" w:cs="Times New Roman"/>
          <w:sz w:val="20"/>
          <w:szCs w:val="20"/>
        </w:rPr>
        <w:tab/>
        <w:t xml:space="preserve">mT </w:t>
      </w:r>
      <w:r w:rsidR="00EB37AC" w:rsidRPr="00686BE7">
        <w:rPr>
          <w:rFonts w:ascii="Times New Roman" w:hAnsi="Times New Roman" w:cs="Times New Roman"/>
          <w:sz w:val="20"/>
          <w:szCs w:val="20"/>
        </w:rPr>
        <w:t>100</w:t>
      </w:r>
      <w:r w:rsidRPr="00686BE7">
        <w:rPr>
          <w:rFonts w:ascii="Times New Roman" w:hAnsi="Times New Roman" w:cs="Times New Roman"/>
          <w:sz w:val="20"/>
          <w:szCs w:val="20"/>
        </w:rPr>
        <w:tab/>
        <w:t xml:space="preserve">Wk </w:t>
      </w:r>
      <w:r w:rsidR="00EB37AC" w:rsidRPr="00686BE7">
        <w:rPr>
          <w:rFonts w:ascii="Times New Roman" w:hAnsi="Times New Roman" w:cs="Times New Roman"/>
          <w:sz w:val="20"/>
          <w:szCs w:val="20"/>
        </w:rPr>
        <w:t>85</w:t>
      </w:r>
      <w:r w:rsidRPr="00686BE7">
        <w:rPr>
          <w:rFonts w:ascii="Times New Roman" w:hAnsi="Times New Roman" w:cs="Times New Roman"/>
          <w:sz w:val="20"/>
          <w:szCs w:val="20"/>
        </w:rPr>
        <w:tab/>
        <w:t>Sb 47</w:t>
      </w:r>
      <w:r w:rsidRPr="00686BE7">
        <w:rPr>
          <w:rFonts w:ascii="Times New Roman" w:hAnsi="Times New Roman" w:cs="Times New Roman"/>
          <w:sz w:val="20"/>
          <w:szCs w:val="20"/>
        </w:rPr>
        <w:tab/>
        <w:t xml:space="preserve">pA </w:t>
      </w:r>
      <w:r w:rsidR="00273F61" w:rsidRPr="00686BE7">
        <w:rPr>
          <w:rFonts w:ascii="Times New Roman" w:hAnsi="Times New Roman" w:cs="Times New Roman"/>
          <w:sz w:val="20"/>
          <w:szCs w:val="20"/>
        </w:rPr>
        <w:t>56</w:t>
      </w:r>
      <w:r w:rsidRPr="00686BE7">
        <w:rPr>
          <w:rFonts w:ascii="Times New Roman" w:hAnsi="Times New Roman" w:cs="Times New Roman"/>
          <w:sz w:val="20"/>
          <w:szCs w:val="20"/>
        </w:rPr>
        <w:tab/>
        <w:t xml:space="preserve">Au </w:t>
      </w:r>
      <w:r w:rsidR="00273F61" w:rsidRPr="00686BE7">
        <w:rPr>
          <w:rFonts w:ascii="Times New Roman" w:hAnsi="Times New Roman" w:cs="Times New Roman"/>
          <w:sz w:val="20"/>
          <w:szCs w:val="20"/>
        </w:rPr>
        <w:t>-</w:t>
      </w:r>
      <w:r w:rsidRPr="00686BE7">
        <w:rPr>
          <w:rFonts w:ascii="Times New Roman" w:hAnsi="Times New Roman" w:cs="Times New Roman"/>
          <w:sz w:val="20"/>
          <w:szCs w:val="20"/>
        </w:rPr>
        <w:tab/>
        <w:t xml:space="preserve">pB </w:t>
      </w:r>
      <w:r w:rsidR="00273F61" w:rsidRPr="00686BE7">
        <w:rPr>
          <w:rFonts w:ascii="Times New Roman" w:hAnsi="Times New Roman" w:cs="Times New Roman"/>
          <w:sz w:val="20"/>
          <w:szCs w:val="20"/>
        </w:rPr>
        <w:t>100</w:t>
      </w:r>
    </w:p>
    <w:p w14:paraId="4B59EF58" w14:textId="0DD523F9" w:rsidR="00321C48" w:rsidRPr="00686BE7" w:rsidRDefault="00321C48" w:rsidP="00686BE7">
      <w:pPr>
        <w:spacing w:after="0" w:line="240" w:lineRule="auto"/>
        <w:rPr>
          <w:rFonts w:ascii="Times New Roman" w:hAnsi="Times New Roman" w:cs="Times New Roman"/>
          <w:sz w:val="20"/>
          <w:szCs w:val="20"/>
        </w:rPr>
      </w:pPr>
      <w:r w:rsidRPr="00686BE7">
        <w:rPr>
          <w:rFonts w:ascii="Times New Roman" w:hAnsi="Times New Roman" w:cs="Times New Roman"/>
          <w:sz w:val="20"/>
          <w:szCs w:val="20"/>
        </w:rPr>
        <w:t>1</w:t>
      </w:r>
      <w:r w:rsidR="009505D9">
        <w:rPr>
          <w:rFonts w:ascii="Times New Roman" w:hAnsi="Times New Roman" w:cs="Times New Roman"/>
          <w:sz w:val="20"/>
          <w:szCs w:val="20"/>
        </w:rPr>
        <w:t>1</w:t>
      </w:r>
      <w:r w:rsidRPr="00686BE7">
        <w:rPr>
          <w:rFonts w:ascii="Times New Roman" w:hAnsi="Times New Roman" w:cs="Times New Roman"/>
          <w:sz w:val="20"/>
          <w:szCs w:val="20"/>
        </w:rPr>
        <w:t xml:space="preserve"> LP</w:t>
      </w:r>
      <w:r w:rsidRPr="00686BE7">
        <w:rPr>
          <w:rFonts w:ascii="Times New Roman" w:hAnsi="Times New Roman" w:cs="Times New Roman"/>
          <w:sz w:val="20"/>
          <w:szCs w:val="20"/>
        </w:rPr>
        <w:tab/>
      </w:r>
      <w:r w:rsidR="00986045">
        <w:rPr>
          <w:rFonts w:ascii="Times New Roman" w:hAnsi="Times New Roman" w:cs="Times New Roman"/>
          <w:sz w:val="20"/>
          <w:szCs w:val="20"/>
        </w:rPr>
        <w:t>66</w:t>
      </w:r>
      <w:r w:rsidRPr="00686BE7">
        <w:rPr>
          <w:rFonts w:ascii="Times New Roman" w:hAnsi="Times New Roman" w:cs="Times New Roman"/>
          <w:sz w:val="20"/>
          <w:szCs w:val="20"/>
        </w:rPr>
        <w:t xml:space="preserve"> AP</w:t>
      </w:r>
      <w:r w:rsidRPr="00686BE7">
        <w:rPr>
          <w:rFonts w:ascii="Times New Roman" w:hAnsi="Times New Roman" w:cs="Times New Roman"/>
          <w:sz w:val="20"/>
          <w:szCs w:val="20"/>
        </w:rPr>
        <w:tab/>
      </w:r>
      <w:r w:rsidR="00273F61" w:rsidRPr="00686BE7">
        <w:rPr>
          <w:rFonts w:ascii="Times New Roman" w:hAnsi="Times New Roman" w:cs="Times New Roman"/>
          <w:sz w:val="20"/>
          <w:szCs w:val="20"/>
        </w:rPr>
        <w:t>28</w:t>
      </w:r>
      <w:r w:rsidRPr="00686BE7">
        <w:rPr>
          <w:rFonts w:ascii="Times New Roman" w:hAnsi="Times New Roman" w:cs="Times New Roman"/>
          <w:sz w:val="20"/>
          <w:szCs w:val="20"/>
        </w:rPr>
        <w:t xml:space="preserve"> GA</w:t>
      </w:r>
      <w:r w:rsidRPr="00686BE7">
        <w:rPr>
          <w:rFonts w:ascii="Times New Roman" w:hAnsi="Times New Roman" w:cs="Times New Roman"/>
          <w:sz w:val="20"/>
          <w:szCs w:val="20"/>
        </w:rPr>
        <w:tab/>
        <w:t xml:space="preserve">B </w:t>
      </w:r>
      <w:r w:rsidR="009B3A4E" w:rsidRPr="00686BE7">
        <w:rPr>
          <w:rFonts w:ascii="Times New Roman" w:hAnsi="Times New Roman" w:cs="Times New Roman"/>
          <w:sz w:val="20"/>
          <w:szCs w:val="20"/>
        </w:rPr>
        <w:t>6/18</w:t>
      </w:r>
      <w:r w:rsidRPr="00686BE7">
        <w:rPr>
          <w:rFonts w:ascii="Times New Roman" w:hAnsi="Times New Roman" w:cs="Times New Roman"/>
          <w:sz w:val="20"/>
          <w:szCs w:val="20"/>
        </w:rPr>
        <w:tab/>
        <w:t>SchB</w:t>
      </w:r>
      <w:r w:rsidR="00CF616B">
        <w:rPr>
          <w:rFonts w:ascii="Times New Roman" w:hAnsi="Times New Roman" w:cs="Times New Roman"/>
          <w:sz w:val="20"/>
          <w:szCs w:val="20"/>
        </w:rPr>
        <w:t>-1</w:t>
      </w:r>
      <w:r w:rsidR="00011022">
        <w:rPr>
          <w:rFonts w:ascii="Times New Roman" w:hAnsi="Times New Roman" w:cs="Times New Roman"/>
          <w:sz w:val="20"/>
          <w:szCs w:val="20"/>
        </w:rPr>
        <w:tab/>
      </w:r>
      <w:r w:rsidR="004A30AB">
        <w:rPr>
          <w:rFonts w:ascii="Times New Roman" w:hAnsi="Times New Roman" w:cs="Times New Roman"/>
          <w:sz w:val="20"/>
          <w:szCs w:val="20"/>
        </w:rPr>
        <w:t>RK 2</w:t>
      </w:r>
      <w:r w:rsidR="004A30AB">
        <w:rPr>
          <w:rFonts w:ascii="Times New Roman" w:hAnsi="Times New Roman" w:cs="Times New Roman"/>
          <w:sz w:val="20"/>
          <w:szCs w:val="20"/>
        </w:rPr>
        <w:tab/>
      </w:r>
      <w:r w:rsidR="00011022">
        <w:rPr>
          <w:rFonts w:ascii="Times New Roman" w:hAnsi="Times New Roman" w:cs="Times New Roman"/>
          <w:i/>
          <w:iCs/>
          <w:sz w:val="20"/>
          <w:szCs w:val="20"/>
        </w:rPr>
        <w:t>T</w:t>
      </w:r>
      <w:r w:rsidR="00011022" w:rsidRPr="00011022">
        <w:rPr>
          <w:rFonts w:ascii="Times New Roman" w:hAnsi="Times New Roman" w:cs="Times New Roman"/>
          <w:i/>
          <w:iCs/>
          <w:sz w:val="20"/>
          <w:szCs w:val="20"/>
        </w:rPr>
        <w:t>asten+4</w:t>
      </w:r>
      <w:r w:rsidR="00583CE2" w:rsidRPr="00583CE2">
        <w:rPr>
          <w:rFonts w:ascii="Times New Roman" w:hAnsi="Times New Roman" w:cs="Times New Roman"/>
          <w:sz w:val="20"/>
          <w:szCs w:val="20"/>
        </w:rPr>
        <w:t>, kein Geruchssin</w:t>
      </w:r>
      <w:r w:rsidR="00583CE2">
        <w:rPr>
          <w:rFonts w:ascii="Times New Roman" w:hAnsi="Times New Roman" w:cs="Times New Roman"/>
          <w:sz w:val="20"/>
          <w:szCs w:val="20"/>
        </w:rPr>
        <w:t>n</w:t>
      </w:r>
      <w:r w:rsidR="00887744">
        <w:rPr>
          <w:rFonts w:ascii="Times New Roman" w:hAnsi="Times New Roman" w:cs="Times New Roman"/>
          <w:sz w:val="20"/>
          <w:szCs w:val="20"/>
        </w:rPr>
        <w:tab/>
        <w:t xml:space="preserve">EP </w:t>
      </w:r>
      <w:r w:rsidR="003C27CB">
        <w:rPr>
          <w:rFonts w:ascii="Times New Roman" w:hAnsi="Times New Roman" w:cs="Times New Roman"/>
          <w:sz w:val="20"/>
          <w:szCs w:val="20"/>
        </w:rPr>
        <w:t>6</w:t>
      </w:r>
      <w:r w:rsidR="00D30462">
        <w:rPr>
          <w:rFonts w:ascii="Times New Roman" w:hAnsi="Times New Roman" w:cs="Times New Roman"/>
          <w:sz w:val="20"/>
          <w:szCs w:val="20"/>
        </w:rPr>
        <w:t>5</w:t>
      </w:r>
    </w:p>
    <w:p w14:paraId="1F34245F" w14:textId="77777777" w:rsidR="00FF0D08" w:rsidRPr="00686BE7" w:rsidRDefault="00FF0D08" w:rsidP="00686BE7">
      <w:pPr>
        <w:spacing w:after="0" w:line="240" w:lineRule="auto"/>
        <w:rPr>
          <w:rFonts w:ascii="Times New Roman" w:hAnsi="Times New Roman" w:cs="Times New Roman"/>
          <w:b/>
          <w:bCs/>
          <w:sz w:val="20"/>
          <w:szCs w:val="20"/>
        </w:rPr>
      </w:pPr>
    </w:p>
    <w:p w14:paraId="543FF289" w14:textId="3C3A08FE" w:rsidR="00321C48" w:rsidRPr="00686BE7" w:rsidRDefault="00321C48" w:rsidP="00686BE7">
      <w:pPr>
        <w:spacing w:after="0" w:line="240" w:lineRule="auto"/>
        <w:rPr>
          <w:rFonts w:ascii="Times New Roman" w:hAnsi="Times New Roman" w:cs="Times New Roman"/>
          <w:sz w:val="20"/>
          <w:szCs w:val="20"/>
        </w:rPr>
      </w:pPr>
      <w:r w:rsidRPr="00686BE7">
        <w:rPr>
          <w:rFonts w:ascii="Times New Roman" w:hAnsi="Times New Roman" w:cs="Times New Roman"/>
          <w:b/>
          <w:bCs/>
          <w:sz w:val="20"/>
          <w:szCs w:val="20"/>
        </w:rPr>
        <w:t xml:space="preserve">Waffenfertigkeiten: </w:t>
      </w:r>
      <w:r w:rsidRPr="00686BE7">
        <w:rPr>
          <w:rFonts w:ascii="Times New Roman" w:hAnsi="Times New Roman" w:cs="Times New Roman"/>
          <w:sz w:val="20"/>
          <w:szCs w:val="20"/>
        </w:rPr>
        <w:t>Raufen+</w:t>
      </w:r>
      <w:r w:rsidR="00FC60EE">
        <w:rPr>
          <w:rFonts w:ascii="Times New Roman" w:hAnsi="Times New Roman" w:cs="Times New Roman"/>
          <w:sz w:val="20"/>
          <w:szCs w:val="20"/>
        </w:rPr>
        <w:t>2</w:t>
      </w:r>
      <w:r w:rsidRPr="00686BE7">
        <w:rPr>
          <w:rFonts w:ascii="Times New Roman" w:hAnsi="Times New Roman" w:cs="Times New Roman"/>
          <w:sz w:val="20"/>
          <w:szCs w:val="20"/>
        </w:rPr>
        <w:t xml:space="preserve"> (1W6-</w:t>
      </w:r>
      <w:r w:rsidR="00CF616B">
        <w:rPr>
          <w:rFonts w:ascii="Times New Roman" w:hAnsi="Times New Roman" w:cs="Times New Roman"/>
          <w:sz w:val="20"/>
          <w:szCs w:val="20"/>
        </w:rPr>
        <w:t>5</w:t>
      </w:r>
      <w:r w:rsidRPr="00686BE7">
        <w:rPr>
          <w:rFonts w:ascii="Times New Roman" w:hAnsi="Times New Roman" w:cs="Times New Roman"/>
          <w:sz w:val="20"/>
          <w:szCs w:val="20"/>
        </w:rPr>
        <w:t>)</w:t>
      </w:r>
    </w:p>
    <w:p w14:paraId="34485D5E" w14:textId="2172CEE8" w:rsidR="00321C48" w:rsidRPr="00686BE7" w:rsidRDefault="00321C48" w:rsidP="00686BE7">
      <w:pPr>
        <w:spacing w:after="0" w:line="240" w:lineRule="auto"/>
        <w:ind w:firstLine="709"/>
        <w:rPr>
          <w:rFonts w:ascii="Times New Roman" w:hAnsi="Times New Roman" w:cs="Times New Roman"/>
          <w:sz w:val="20"/>
          <w:szCs w:val="20"/>
        </w:rPr>
      </w:pPr>
      <w:r w:rsidRPr="00686BE7">
        <w:rPr>
          <w:rFonts w:ascii="Times New Roman" w:hAnsi="Times New Roman" w:cs="Times New Roman"/>
          <w:sz w:val="20"/>
          <w:szCs w:val="20"/>
        </w:rPr>
        <w:t>Abwehr+1</w:t>
      </w:r>
      <w:r w:rsidR="009034BB" w:rsidRPr="00686BE7">
        <w:rPr>
          <w:rFonts w:ascii="Times New Roman" w:hAnsi="Times New Roman" w:cs="Times New Roman"/>
          <w:sz w:val="20"/>
          <w:szCs w:val="20"/>
        </w:rPr>
        <w:t>2</w:t>
      </w:r>
      <w:r w:rsidRPr="00686BE7">
        <w:rPr>
          <w:rFonts w:ascii="Times New Roman" w:hAnsi="Times New Roman" w:cs="Times New Roman"/>
          <w:sz w:val="20"/>
          <w:szCs w:val="20"/>
        </w:rPr>
        <w:t>, Ausweichen+1</w:t>
      </w:r>
      <w:r w:rsidR="00312FA1">
        <w:rPr>
          <w:rFonts w:ascii="Times New Roman" w:hAnsi="Times New Roman" w:cs="Times New Roman"/>
          <w:sz w:val="20"/>
          <w:szCs w:val="20"/>
        </w:rPr>
        <w:t>2</w:t>
      </w:r>
      <w:r w:rsidRPr="00686BE7">
        <w:rPr>
          <w:rFonts w:ascii="Times New Roman" w:hAnsi="Times New Roman" w:cs="Times New Roman"/>
          <w:sz w:val="20"/>
          <w:szCs w:val="20"/>
        </w:rPr>
        <w:t>, Resistenz+1</w:t>
      </w:r>
      <w:r w:rsidR="00CA0E7C">
        <w:rPr>
          <w:rFonts w:ascii="Times New Roman" w:hAnsi="Times New Roman" w:cs="Times New Roman"/>
          <w:sz w:val="20"/>
          <w:szCs w:val="20"/>
        </w:rPr>
        <w:t>5</w:t>
      </w:r>
    </w:p>
    <w:p w14:paraId="5732B2B1" w14:textId="124CB22D" w:rsidR="00321C48" w:rsidRPr="00686BE7" w:rsidRDefault="00321C48" w:rsidP="00686BE7">
      <w:pPr>
        <w:spacing w:after="0" w:line="240" w:lineRule="auto"/>
        <w:rPr>
          <w:rFonts w:ascii="Times New Roman" w:hAnsi="Times New Roman" w:cs="Times New Roman"/>
          <w:sz w:val="20"/>
          <w:szCs w:val="20"/>
        </w:rPr>
      </w:pPr>
    </w:p>
    <w:p w14:paraId="4EFE1E72" w14:textId="4F991FC1" w:rsidR="00321C48" w:rsidRPr="00686BE7" w:rsidRDefault="00321C48" w:rsidP="00686BE7">
      <w:pPr>
        <w:spacing w:after="0" w:line="240" w:lineRule="auto"/>
        <w:rPr>
          <w:rFonts w:ascii="Times New Roman" w:hAnsi="Times New Roman" w:cs="Times New Roman"/>
          <w:i/>
          <w:iCs/>
          <w:sz w:val="20"/>
          <w:szCs w:val="20"/>
        </w:rPr>
      </w:pPr>
      <w:r w:rsidRPr="00686BE7">
        <w:rPr>
          <w:rFonts w:ascii="Times New Roman" w:hAnsi="Times New Roman" w:cs="Times New Roman"/>
          <w:b/>
          <w:bCs/>
          <w:sz w:val="20"/>
          <w:szCs w:val="20"/>
        </w:rPr>
        <w:t xml:space="preserve">Fertigkeiten: </w:t>
      </w:r>
      <w:r w:rsidR="009518F9" w:rsidRPr="009518F9">
        <w:rPr>
          <w:rFonts w:ascii="Times New Roman" w:hAnsi="Times New Roman" w:cs="Times New Roman"/>
          <w:i/>
          <w:iCs/>
          <w:sz w:val="20"/>
          <w:szCs w:val="20"/>
        </w:rPr>
        <w:t xml:space="preserve">Archivwesen+8, </w:t>
      </w:r>
      <w:r w:rsidR="006B39A8" w:rsidRPr="00686BE7">
        <w:rPr>
          <w:rFonts w:ascii="Times New Roman" w:hAnsi="Times New Roman" w:cs="Times New Roman"/>
          <w:i/>
          <w:iCs/>
          <w:sz w:val="20"/>
          <w:szCs w:val="20"/>
        </w:rPr>
        <w:t xml:space="preserve">Arkanologie+20, </w:t>
      </w:r>
      <w:r w:rsidR="00950549">
        <w:rPr>
          <w:rFonts w:ascii="Times New Roman" w:hAnsi="Times New Roman" w:cs="Times New Roman"/>
          <w:i/>
          <w:iCs/>
          <w:sz w:val="20"/>
          <w:szCs w:val="20"/>
        </w:rPr>
        <w:t>Eidetik+</w:t>
      </w:r>
      <w:r w:rsidR="001350AF">
        <w:rPr>
          <w:rFonts w:ascii="Times New Roman" w:hAnsi="Times New Roman" w:cs="Times New Roman"/>
          <w:i/>
          <w:iCs/>
          <w:sz w:val="20"/>
          <w:szCs w:val="20"/>
        </w:rPr>
        <w:t>4</w:t>
      </w:r>
      <w:r w:rsidR="00950549">
        <w:rPr>
          <w:rFonts w:ascii="Times New Roman" w:hAnsi="Times New Roman" w:cs="Times New Roman"/>
          <w:i/>
          <w:iCs/>
          <w:sz w:val="20"/>
          <w:szCs w:val="20"/>
        </w:rPr>
        <w:t xml:space="preserve">, </w:t>
      </w:r>
      <w:r w:rsidR="00826605">
        <w:rPr>
          <w:rFonts w:ascii="Times New Roman" w:hAnsi="Times New Roman" w:cs="Times New Roman"/>
          <w:i/>
          <w:iCs/>
          <w:sz w:val="20"/>
          <w:szCs w:val="20"/>
        </w:rPr>
        <w:t xml:space="preserve">Ererbte Magie+10 (Griechisch-Römisch), </w:t>
      </w:r>
      <w:r w:rsidR="006B39A8" w:rsidRPr="00686BE7">
        <w:rPr>
          <w:rFonts w:ascii="Times New Roman" w:hAnsi="Times New Roman" w:cs="Times New Roman"/>
          <w:i/>
          <w:iCs/>
          <w:sz w:val="20"/>
          <w:szCs w:val="20"/>
        </w:rPr>
        <w:t xml:space="preserve">Geschichte+8, </w:t>
      </w:r>
      <w:r w:rsidR="00C92D9C">
        <w:rPr>
          <w:rFonts w:ascii="Times New Roman" w:hAnsi="Times New Roman" w:cs="Times New Roman"/>
          <w:i/>
          <w:iCs/>
          <w:sz w:val="20"/>
          <w:szCs w:val="20"/>
        </w:rPr>
        <w:t xml:space="preserve">Nachtsicht+6, </w:t>
      </w:r>
      <w:r w:rsidR="006B39A8" w:rsidRPr="00686BE7">
        <w:rPr>
          <w:rFonts w:ascii="Times New Roman" w:hAnsi="Times New Roman" w:cs="Times New Roman"/>
          <w:i/>
          <w:iCs/>
          <w:sz w:val="20"/>
          <w:szCs w:val="20"/>
        </w:rPr>
        <w:t>Naturkunde+8,</w:t>
      </w:r>
      <w:r w:rsidR="00597B16" w:rsidRPr="00686BE7">
        <w:rPr>
          <w:rFonts w:ascii="Times New Roman" w:hAnsi="Times New Roman" w:cs="Times New Roman"/>
          <w:i/>
          <w:iCs/>
          <w:sz w:val="20"/>
          <w:szCs w:val="20"/>
        </w:rPr>
        <w:t xml:space="preserve"> Okkultismus+20</w:t>
      </w:r>
    </w:p>
    <w:p w14:paraId="05E2D5B5" w14:textId="77777777" w:rsidR="00321C48" w:rsidRPr="00686BE7" w:rsidRDefault="00321C48" w:rsidP="00686BE7">
      <w:pPr>
        <w:spacing w:after="0" w:line="240" w:lineRule="auto"/>
        <w:rPr>
          <w:rFonts w:ascii="Times New Roman" w:hAnsi="Times New Roman" w:cs="Times New Roman"/>
          <w:i/>
          <w:iCs/>
          <w:sz w:val="20"/>
          <w:szCs w:val="20"/>
        </w:rPr>
      </w:pPr>
    </w:p>
    <w:p w14:paraId="6A2D2F82" w14:textId="14889CF1" w:rsidR="00321C48" w:rsidRPr="00686BE7" w:rsidRDefault="00321C48" w:rsidP="00686BE7">
      <w:pPr>
        <w:spacing w:after="0" w:line="240" w:lineRule="auto"/>
        <w:rPr>
          <w:rFonts w:ascii="Times New Roman" w:hAnsi="Times New Roman" w:cs="Times New Roman"/>
          <w:i/>
          <w:iCs/>
          <w:sz w:val="20"/>
          <w:szCs w:val="20"/>
        </w:rPr>
      </w:pPr>
      <w:r w:rsidRPr="00686BE7">
        <w:rPr>
          <w:rFonts w:ascii="Times New Roman" w:hAnsi="Times New Roman" w:cs="Times New Roman"/>
          <w:b/>
          <w:bCs/>
          <w:sz w:val="20"/>
          <w:szCs w:val="20"/>
        </w:rPr>
        <w:t>Sprachen:</w:t>
      </w:r>
      <w:r w:rsidRPr="00686BE7">
        <w:rPr>
          <w:rFonts w:ascii="Times New Roman" w:hAnsi="Times New Roman" w:cs="Times New Roman"/>
          <w:i/>
          <w:iCs/>
          <w:sz w:val="20"/>
          <w:szCs w:val="20"/>
        </w:rPr>
        <w:t xml:space="preserve"> Latein+</w:t>
      </w:r>
      <w:r w:rsidR="001D4788" w:rsidRPr="00686BE7">
        <w:rPr>
          <w:rFonts w:ascii="Times New Roman" w:hAnsi="Times New Roman" w:cs="Times New Roman"/>
          <w:i/>
          <w:iCs/>
          <w:sz w:val="20"/>
          <w:szCs w:val="20"/>
        </w:rPr>
        <w:t>20</w:t>
      </w:r>
      <w:r w:rsidRPr="00686BE7">
        <w:rPr>
          <w:rFonts w:ascii="Times New Roman" w:hAnsi="Times New Roman" w:cs="Times New Roman"/>
          <w:i/>
          <w:iCs/>
          <w:sz w:val="20"/>
          <w:szCs w:val="20"/>
        </w:rPr>
        <w:t>/+</w:t>
      </w:r>
      <w:r w:rsidR="001D4788" w:rsidRPr="00686BE7">
        <w:rPr>
          <w:rFonts w:ascii="Times New Roman" w:hAnsi="Times New Roman" w:cs="Times New Roman"/>
          <w:i/>
          <w:iCs/>
          <w:sz w:val="20"/>
          <w:szCs w:val="20"/>
        </w:rPr>
        <w:t>20</w:t>
      </w:r>
    </w:p>
    <w:p w14:paraId="1BCAC9DC" w14:textId="77777777" w:rsidR="001D4788" w:rsidRPr="00686BE7" w:rsidRDefault="001D4788" w:rsidP="00686BE7">
      <w:pPr>
        <w:spacing w:after="0" w:line="240" w:lineRule="auto"/>
        <w:rPr>
          <w:rFonts w:ascii="Times New Roman" w:hAnsi="Times New Roman" w:cs="Times New Roman"/>
          <w:sz w:val="20"/>
          <w:szCs w:val="20"/>
        </w:rPr>
      </w:pPr>
    </w:p>
    <w:p w14:paraId="4204F7E7" w14:textId="5DAB88F7" w:rsidR="00F55E6C" w:rsidRPr="00686BE7" w:rsidRDefault="00F55E6C" w:rsidP="00686BE7">
      <w:pPr>
        <w:spacing w:after="0" w:line="240" w:lineRule="auto"/>
        <w:rPr>
          <w:rFonts w:ascii="Times New Roman" w:hAnsi="Times New Roman" w:cs="Times New Roman"/>
          <w:sz w:val="20"/>
          <w:szCs w:val="20"/>
        </w:rPr>
      </w:pPr>
      <w:r w:rsidRPr="00686BE7">
        <w:rPr>
          <w:rFonts w:ascii="Times New Roman" w:hAnsi="Times New Roman" w:cs="Times New Roman"/>
          <w:b/>
          <w:bCs/>
          <w:sz w:val="20"/>
          <w:szCs w:val="20"/>
        </w:rPr>
        <w:t>»Zaubern+12«:</w:t>
      </w:r>
      <w:r w:rsidRPr="00686BE7">
        <w:rPr>
          <w:rFonts w:ascii="Times New Roman" w:hAnsi="Times New Roman" w:cs="Times New Roman"/>
          <w:sz w:val="20"/>
          <w:szCs w:val="20"/>
        </w:rPr>
        <w:t xml:space="preserve"> </w:t>
      </w:r>
      <w:r w:rsidR="00F14F90" w:rsidRPr="00686BE7">
        <w:rPr>
          <w:rFonts w:ascii="Times New Roman" w:hAnsi="Times New Roman" w:cs="Times New Roman"/>
          <w:i/>
          <w:iCs/>
          <w:sz w:val="20"/>
          <w:szCs w:val="20"/>
        </w:rPr>
        <w:t>Blick des Grauens, Fesselnder Text, Gewichtslosigkeit, Landkarte, Tintenkopie, Tintenstrahl</w:t>
      </w:r>
      <w:r w:rsidR="00F14F90" w:rsidRPr="00686BE7">
        <w:rPr>
          <w:rFonts w:ascii="Times New Roman" w:hAnsi="Times New Roman" w:cs="Times New Roman"/>
          <w:sz w:val="20"/>
          <w:szCs w:val="20"/>
        </w:rPr>
        <w:t xml:space="preserve"> (s</w:t>
      </w:r>
      <w:r w:rsidRPr="00686BE7">
        <w:rPr>
          <w:rFonts w:ascii="Times New Roman" w:hAnsi="Times New Roman" w:cs="Times New Roman"/>
          <w:sz w:val="20"/>
          <w:szCs w:val="20"/>
        </w:rPr>
        <w:t>. u.</w:t>
      </w:r>
      <w:r w:rsidR="00F14F90" w:rsidRPr="00686BE7">
        <w:rPr>
          <w:rFonts w:ascii="Times New Roman" w:hAnsi="Times New Roman" w:cs="Times New Roman"/>
          <w:sz w:val="20"/>
          <w:szCs w:val="20"/>
        </w:rPr>
        <w:t>)</w:t>
      </w:r>
    </w:p>
    <w:p w14:paraId="1FBF05A8" w14:textId="77777777" w:rsidR="00F55E6C" w:rsidRPr="00686BE7" w:rsidRDefault="00F55E6C" w:rsidP="00686BE7">
      <w:pPr>
        <w:spacing w:after="0" w:line="240" w:lineRule="auto"/>
        <w:rPr>
          <w:rFonts w:ascii="Times New Roman" w:hAnsi="Times New Roman" w:cs="Times New Roman"/>
          <w:sz w:val="20"/>
          <w:szCs w:val="20"/>
        </w:rPr>
      </w:pPr>
    </w:p>
    <w:p w14:paraId="2FF9BE05" w14:textId="48764901" w:rsidR="009424CF" w:rsidRPr="00686BE7" w:rsidRDefault="009424CF" w:rsidP="00686BE7">
      <w:pPr>
        <w:spacing w:after="0" w:line="240" w:lineRule="auto"/>
        <w:rPr>
          <w:rFonts w:ascii="Times New Roman" w:hAnsi="Times New Roman" w:cs="Times New Roman"/>
          <w:sz w:val="20"/>
          <w:szCs w:val="20"/>
        </w:rPr>
      </w:pPr>
      <w:r w:rsidRPr="00686BE7">
        <w:rPr>
          <w:rFonts w:ascii="Times New Roman" w:hAnsi="Times New Roman" w:cs="Times New Roman"/>
          <w:b/>
          <w:bCs/>
          <w:sz w:val="20"/>
          <w:szCs w:val="20"/>
        </w:rPr>
        <w:t>Besonderes:</w:t>
      </w:r>
      <w:r w:rsidRPr="00686BE7">
        <w:rPr>
          <w:rFonts w:ascii="Times New Roman" w:hAnsi="Times New Roman" w:cs="Times New Roman"/>
          <w:sz w:val="20"/>
          <w:szCs w:val="20"/>
        </w:rPr>
        <w:t xml:space="preserve"> </w:t>
      </w:r>
      <w:r w:rsidR="0005713E" w:rsidRPr="0005713E">
        <w:rPr>
          <w:rFonts w:ascii="Times New Roman" w:hAnsi="Times New Roman" w:cs="Times New Roman"/>
          <w:i/>
          <w:iCs/>
          <w:sz w:val="20"/>
          <w:szCs w:val="20"/>
        </w:rPr>
        <w:t>Empfindlichkeit (</w:t>
      </w:r>
      <w:r w:rsidR="00B57929">
        <w:rPr>
          <w:rFonts w:ascii="Times New Roman" w:hAnsi="Times New Roman" w:cs="Times New Roman"/>
          <w:i/>
          <w:iCs/>
          <w:sz w:val="20"/>
          <w:szCs w:val="20"/>
        </w:rPr>
        <w:t xml:space="preserve">Säure, </w:t>
      </w:r>
      <w:r w:rsidR="0005713E" w:rsidRPr="0005713E">
        <w:rPr>
          <w:rFonts w:ascii="Times New Roman" w:hAnsi="Times New Roman" w:cs="Times New Roman"/>
          <w:i/>
          <w:iCs/>
          <w:sz w:val="20"/>
          <w:szCs w:val="20"/>
        </w:rPr>
        <w:t>Wasser)</w:t>
      </w:r>
      <w:r w:rsidR="0005713E">
        <w:rPr>
          <w:rFonts w:ascii="Times New Roman" w:hAnsi="Times New Roman" w:cs="Times New Roman"/>
          <w:sz w:val="20"/>
          <w:szCs w:val="20"/>
        </w:rPr>
        <w:t xml:space="preserve">, </w:t>
      </w:r>
      <w:r w:rsidRPr="00686BE7">
        <w:rPr>
          <w:rFonts w:ascii="Times New Roman" w:hAnsi="Times New Roman" w:cs="Times New Roman"/>
          <w:i/>
          <w:iCs/>
          <w:sz w:val="20"/>
          <w:szCs w:val="20"/>
        </w:rPr>
        <w:t>Gedankensprache, Immunität (Feuer)</w:t>
      </w:r>
      <w:r w:rsidR="00073B82">
        <w:rPr>
          <w:rFonts w:ascii="Times New Roman" w:hAnsi="Times New Roman" w:cs="Times New Roman"/>
          <w:i/>
          <w:iCs/>
          <w:sz w:val="20"/>
          <w:szCs w:val="20"/>
        </w:rPr>
        <w:t>, Immunität (Krankheiten und Gifte)</w:t>
      </w:r>
    </w:p>
    <w:p w14:paraId="37181B92" w14:textId="77777777" w:rsidR="00FF0D08" w:rsidRDefault="00FF0D08" w:rsidP="00686BE7">
      <w:pPr>
        <w:spacing w:after="0" w:line="240" w:lineRule="auto"/>
        <w:rPr>
          <w:rFonts w:ascii="Times New Roman" w:hAnsi="Times New Roman" w:cs="Times New Roman"/>
          <w:b/>
          <w:bCs/>
          <w:sz w:val="20"/>
          <w:szCs w:val="20"/>
        </w:rPr>
      </w:pPr>
    </w:p>
    <w:p w14:paraId="02850430" w14:textId="77777777" w:rsidR="00046DDF" w:rsidRPr="00686BE7" w:rsidRDefault="00046DDF" w:rsidP="00686BE7">
      <w:pPr>
        <w:spacing w:after="0" w:line="240" w:lineRule="auto"/>
        <w:rPr>
          <w:rFonts w:ascii="Times New Roman" w:hAnsi="Times New Roman" w:cs="Times New Roman"/>
          <w:b/>
          <w:bCs/>
          <w:sz w:val="20"/>
          <w:szCs w:val="20"/>
        </w:rPr>
      </w:pPr>
    </w:p>
    <w:p w14:paraId="10C2EC5C" w14:textId="69695DFC" w:rsidR="00E773AA" w:rsidRPr="00E773AA" w:rsidRDefault="00E773AA" w:rsidP="00E773AA">
      <w:pPr>
        <w:spacing w:after="0" w:line="240" w:lineRule="auto"/>
        <w:rPr>
          <w:rFonts w:ascii="Times New Roman" w:hAnsi="Times New Roman" w:cs="Times New Roman"/>
          <w:i/>
          <w:iCs/>
          <w:sz w:val="20"/>
          <w:szCs w:val="20"/>
        </w:rPr>
      </w:pPr>
      <w:r w:rsidRPr="00E773AA">
        <w:rPr>
          <w:rFonts w:ascii="Times New Roman" w:hAnsi="Times New Roman" w:cs="Times New Roman"/>
          <w:b/>
          <w:bCs/>
          <w:sz w:val="20"/>
          <w:szCs w:val="20"/>
        </w:rPr>
        <w:t>Vorzüge:</w:t>
      </w:r>
      <w:r w:rsidRPr="00E773AA">
        <w:rPr>
          <w:rFonts w:ascii="Times New Roman" w:hAnsi="Times New Roman" w:cs="Times New Roman"/>
          <w:sz w:val="20"/>
          <w:szCs w:val="20"/>
        </w:rPr>
        <w:t xml:space="preserve"> </w:t>
      </w:r>
      <w:r w:rsidR="001350AF" w:rsidRPr="001350AF">
        <w:rPr>
          <w:rFonts w:ascii="Times New Roman" w:hAnsi="Times New Roman" w:cs="Times New Roman"/>
          <w:i/>
          <w:iCs/>
          <w:sz w:val="20"/>
          <w:szCs w:val="20"/>
        </w:rPr>
        <w:t>Eidetik,</w:t>
      </w:r>
      <w:r w:rsidR="00820063">
        <w:rPr>
          <w:rFonts w:ascii="Times New Roman" w:hAnsi="Times New Roman" w:cs="Times New Roman"/>
          <w:i/>
          <w:iCs/>
          <w:sz w:val="20"/>
          <w:szCs w:val="20"/>
        </w:rPr>
        <w:t xml:space="preserve"> </w:t>
      </w:r>
      <w:r w:rsidRPr="00E773AA">
        <w:rPr>
          <w:rFonts w:ascii="Times New Roman" w:hAnsi="Times New Roman" w:cs="Times New Roman"/>
          <w:i/>
          <w:iCs/>
          <w:sz w:val="20"/>
          <w:szCs w:val="20"/>
        </w:rPr>
        <w:t>E</w:t>
      </w:r>
      <w:r w:rsidR="003E25BB">
        <w:rPr>
          <w:rFonts w:ascii="Times New Roman" w:hAnsi="Times New Roman" w:cs="Times New Roman"/>
          <w:i/>
          <w:iCs/>
          <w:sz w:val="20"/>
          <w:szCs w:val="20"/>
        </w:rPr>
        <w:t>iserner Wille</w:t>
      </w:r>
      <w:r w:rsidR="00A25F36">
        <w:rPr>
          <w:rFonts w:ascii="Times New Roman" w:hAnsi="Times New Roman" w:cs="Times New Roman"/>
          <w:i/>
          <w:iCs/>
          <w:sz w:val="20"/>
          <w:szCs w:val="20"/>
        </w:rPr>
        <w:t xml:space="preserve">, </w:t>
      </w:r>
      <w:r w:rsidR="00E578EB">
        <w:rPr>
          <w:rFonts w:ascii="Times New Roman" w:hAnsi="Times New Roman" w:cs="Times New Roman"/>
          <w:i/>
          <w:iCs/>
          <w:sz w:val="20"/>
          <w:szCs w:val="20"/>
        </w:rPr>
        <w:t>Ererbte Magie (Griechisch-Römisch</w:t>
      </w:r>
      <w:r w:rsidR="00C708BB">
        <w:rPr>
          <w:rFonts w:ascii="Times New Roman" w:hAnsi="Times New Roman" w:cs="Times New Roman"/>
          <w:i/>
          <w:iCs/>
          <w:sz w:val="20"/>
          <w:szCs w:val="20"/>
        </w:rPr>
        <w:t xml:space="preserve">), </w:t>
      </w:r>
      <w:r w:rsidR="00254F20">
        <w:rPr>
          <w:rFonts w:ascii="Times New Roman" w:hAnsi="Times New Roman" w:cs="Times New Roman"/>
          <w:i/>
          <w:iCs/>
          <w:sz w:val="20"/>
          <w:szCs w:val="20"/>
        </w:rPr>
        <w:t xml:space="preserve">Eureka!, </w:t>
      </w:r>
      <w:r w:rsidR="00A25F36">
        <w:rPr>
          <w:rFonts w:ascii="Times New Roman" w:hAnsi="Times New Roman" w:cs="Times New Roman"/>
          <w:i/>
          <w:iCs/>
          <w:sz w:val="20"/>
          <w:szCs w:val="20"/>
        </w:rPr>
        <w:t>Neugierde</w:t>
      </w:r>
    </w:p>
    <w:p w14:paraId="20F2482F" w14:textId="656B82A3" w:rsidR="00E773AA" w:rsidRPr="00E773AA" w:rsidRDefault="00E773AA" w:rsidP="00E773AA">
      <w:pPr>
        <w:spacing w:after="0" w:line="240" w:lineRule="auto"/>
        <w:rPr>
          <w:rFonts w:ascii="Times New Roman" w:hAnsi="Times New Roman" w:cs="Times New Roman"/>
          <w:sz w:val="20"/>
          <w:szCs w:val="20"/>
        </w:rPr>
      </w:pPr>
      <w:r w:rsidRPr="00E773AA">
        <w:rPr>
          <w:rFonts w:ascii="Times New Roman" w:hAnsi="Times New Roman" w:cs="Times New Roman"/>
          <w:b/>
          <w:bCs/>
          <w:sz w:val="20"/>
          <w:szCs w:val="20"/>
        </w:rPr>
        <w:t>Mängel:</w:t>
      </w:r>
      <w:r w:rsidRPr="00E773AA">
        <w:rPr>
          <w:rFonts w:ascii="Times New Roman" w:hAnsi="Times New Roman" w:cs="Times New Roman"/>
          <w:sz w:val="20"/>
          <w:szCs w:val="20"/>
        </w:rPr>
        <w:t xml:space="preserve"> </w:t>
      </w:r>
      <w:r w:rsidR="00967BC8" w:rsidRPr="00FF5559">
        <w:rPr>
          <w:rFonts w:ascii="Times New Roman" w:hAnsi="Times New Roman" w:cs="Times New Roman"/>
          <w:i/>
          <w:iCs/>
          <w:sz w:val="20"/>
          <w:szCs w:val="20"/>
        </w:rPr>
        <w:t>Außenseiter</w:t>
      </w:r>
      <w:r w:rsidR="00FF5559">
        <w:rPr>
          <w:rFonts w:ascii="Times New Roman" w:hAnsi="Times New Roman" w:cs="Times New Roman"/>
          <w:sz w:val="20"/>
          <w:szCs w:val="20"/>
        </w:rPr>
        <w:t xml:space="preserve">, </w:t>
      </w:r>
      <w:r w:rsidR="00740910">
        <w:rPr>
          <w:rFonts w:ascii="Times New Roman" w:hAnsi="Times New Roman" w:cs="Times New Roman"/>
          <w:i/>
          <w:iCs/>
          <w:sz w:val="20"/>
          <w:szCs w:val="20"/>
        </w:rPr>
        <w:t>Leichtgläubig</w:t>
      </w:r>
      <w:r w:rsidR="00E63FAD">
        <w:rPr>
          <w:rFonts w:ascii="Times New Roman" w:hAnsi="Times New Roman" w:cs="Times New Roman"/>
          <w:i/>
          <w:iCs/>
          <w:sz w:val="20"/>
          <w:szCs w:val="20"/>
        </w:rPr>
        <w:t xml:space="preserve">, </w:t>
      </w:r>
      <w:r w:rsidR="003E0AB7">
        <w:rPr>
          <w:rFonts w:ascii="Times New Roman" w:hAnsi="Times New Roman" w:cs="Times New Roman"/>
          <w:i/>
          <w:iCs/>
          <w:sz w:val="20"/>
          <w:szCs w:val="20"/>
        </w:rPr>
        <w:t xml:space="preserve">Trampeltier, Ungeschickt, </w:t>
      </w:r>
      <w:r w:rsidR="00E63FAD">
        <w:rPr>
          <w:rFonts w:ascii="Times New Roman" w:hAnsi="Times New Roman" w:cs="Times New Roman"/>
          <w:i/>
          <w:iCs/>
          <w:sz w:val="20"/>
          <w:szCs w:val="20"/>
        </w:rPr>
        <w:t>Unterentwickelte Sinne (Riechen, Tasten)</w:t>
      </w:r>
    </w:p>
    <w:p w14:paraId="09C806D9" w14:textId="77777777" w:rsidR="00E773AA" w:rsidRPr="00E773AA" w:rsidRDefault="00E773AA" w:rsidP="00E773AA">
      <w:pPr>
        <w:spacing w:after="0" w:line="240" w:lineRule="auto"/>
        <w:rPr>
          <w:rFonts w:ascii="Times New Roman" w:hAnsi="Times New Roman" w:cs="Times New Roman"/>
          <w:sz w:val="20"/>
          <w:szCs w:val="20"/>
        </w:rPr>
      </w:pPr>
    </w:p>
    <w:p w14:paraId="59BB6927" w14:textId="10048DC7" w:rsidR="00E773AA" w:rsidRPr="00E773AA" w:rsidRDefault="00E773AA" w:rsidP="00A25F36">
      <w:pPr>
        <w:spacing w:after="0" w:line="240" w:lineRule="auto"/>
        <w:rPr>
          <w:rFonts w:ascii="Times New Roman" w:hAnsi="Times New Roman" w:cs="Times New Roman"/>
          <w:sz w:val="20"/>
          <w:szCs w:val="20"/>
        </w:rPr>
      </w:pPr>
      <w:r w:rsidRPr="00E773AA">
        <w:rPr>
          <w:rFonts w:ascii="Times New Roman" w:hAnsi="Times New Roman" w:cs="Times New Roman"/>
          <w:sz w:val="20"/>
          <w:szCs w:val="20"/>
        </w:rPr>
        <w:t xml:space="preserve">Die entsprechenden Modifikationen der Spielwerte sind </w:t>
      </w:r>
      <w:r w:rsidR="00BA2519">
        <w:rPr>
          <w:rFonts w:ascii="Times New Roman" w:hAnsi="Times New Roman" w:cs="Times New Roman"/>
          <w:sz w:val="20"/>
          <w:szCs w:val="20"/>
        </w:rPr>
        <w:t>(mit Ausnahme der Sinne</w:t>
      </w:r>
      <w:r w:rsidR="002F693A">
        <w:rPr>
          <w:rFonts w:ascii="Times New Roman" w:hAnsi="Times New Roman" w:cs="Times New Roman"/>
          <w:sz w:val="20"/>
          <w:szCs w:val="20"/>
        </w:rPr>
        <w:t xml:space="preserve"> </w:t>
      </w:r>
      <w:r w:rsidR="00C708BB">
        <w:rPr>
          <w:rFonts w:ascii="Times New Roman" w:hAnsi="Times New Roman" w:cs="Times New Roman"/>
          <w:sz w:val="20"/>
          <w:szCs w:val="20"/>
        </w:rPr>
        <w:t>sowie der beiden Fähigkeiten</w:t>
      </w:r>
      <w:r w:rsidR="00BA2519">
        <w:rPr>
          <w:rFonts w:ascii="Times New Roman" w:hAnsi="Times New Roman" w:cs="Times New Roman"/>
          <w:sz w:val="20"/>
          <w:szCs w:val="20"/>
        </w:rPr>
        <w:t xml:space="preserve">) </w:t>
      </w:r>
      <w:r w:rsidRPr="00E773AA">
        <w:rPr>
          <w:rFonts w:ascii="Times New Roman" w:hAnsi="Times New Roman" w:cs="Times New Roman"/>
          <w:sz w:val="20"/>
          <w:szCs w:val="20"/>
        </w:rPr>
        <w:t xml:space="preserve">in den obigen Spieldaten noch nicht eingerechnet. Im Spiel wirken sie sich so aus: </w:t>
      </w:r>
      <w:r w:rsidR="00021E7E">
        <w:rPr>
          <w:rFonts w:ascii="Times New Roman" w:hAnsi="Times New Roman" w:cs="Times New Roman"/>
          <w:sz w:val="20"/>
          <w:szCs w:val="20"/>
        </w:rPr>
        <w:t>Liber</w:t>
      </w:r>
      <w:r w:rsidR="003E25BB">
        <w:rPr>
          <w:rFonts w:ascii="Times New Roman" w:hAnsi="Times New Roman" w:cs="Times New Roman"/>
          <w:sz w:val="20"/>
          <w:szCs w:val="20"/>
        </w:rPr>
        <w:t xml:space="preserve"> erhält </w:t>
      </w:r>
      <w:r w:rsidR="003E25BB" w:rsidRPr="003E25BB">
        <w:rPr>
          <w:rFonts w:ascii="Times New Roman" w:hAnsi="Times New Roman" w:cs="Times New Roman"/>
          <w:b/>
          <w:bCs/>
          <w:sz w:val="20"/>
          <w:szCs w:val="20"/>
        </w:rPr>
        <w:t>+1</w:t>
      </w:r>
      <w:r w:rsidR="003E25BB">
        <w:rPr>
          <w:rFonts w:ascii="Times New Roman" w:hAnsi="Times New Roman" w:cs="Times New Roman"/>
          <w:sz w:val="20"/>
          <w:szCs w:val="20"/>
        </w:rPr>
        <w:t xml:space="preserve"> auf alle </w:t>
      </w:r>
      <w:r w:rsidR="003E25BB" w:rsidRPr="003E25BB">
        <w:rPr>
          <w:rFonts w:ascii="Times New Roman" w:hAnsi="Times New Roman" w:cs="Times New Roman"/>
          <w:b/>
          <w:bCs/>
          <w:sz w:val="20"/>
          <w:szCs w:val="20"/>
        </w:rPr>
        <w:t>WW:Magie</w:t>
      </w:r>
      <w:r w:rsidR="003E25BB">
        <w:rPr>
          <w:rFonts w:ascii="Times New Roman" w:hAnsi="Times New Roman" w:cs="Times New Roman"/>
          <w:sz w:val="20"/>
          <w:szCs w:val="20"/>
        </w:rPr>
        <w:t xml:space="preserve"> </w:t>
      </w:r>
      <w:r w:rsidR="00A25F36">
        <w:rPr>
          <w:rFonts w:ascii="Times New Roman" w:hAnsi="Times New Roman" w:cs="Times New Roman"/>
          <w:sz w:val="20"/>
          <w:szCs w:val="20"/>
        </w:rPr>
        <w:t>sowie</w:t>
      </w:r>
      <w:r w:rsidR="00A25F36" w:rsidRPr="00A25F36">
        <w:rPr>
          <w:rFonts w:ascii="Times New Roman" w:hAnsi="Times New Roman" w:cs="Times New Roman"/>
          <w:sz w:val="20"/>
          <w:szCs w:val="20"/>
        </w:rPr>
        <w:t xml:space="preserve"> </w:t>
      </w:r>
      <w:r w:rsidR="00A25F36" w:rsidRPr="00A25F36">
        <w:rPr>
          <w:rFonts w:ascii="Times New Roman" w:hAnsi="Times New Roman" w:cs="Times New Roman"/>
          <w:b/>
          <w:bCs/>
          <w:sz w:val="20"/>
          <w:szCs w:val="20"/>
        </w:rPr>
        <w:t xml:space="preserve">+2 </w:t>
      </w:r>
      <w:r w:rsidR="00A25F36" w:rsidRPr="00A25F36">
        <w:rPr>
          <w:rFonts w:ascii="Times New Roman" w:hAnsi="Times New Roman" w:cs="Times New Roman"/>
          <w:sz w:val="20"/>
          <w:szCs w:val="20"/>
        </w:rPr>
        <w:t>auf die Anwendung der Fertigkeiten</w:t>
      </w:r>
      <w:r w:rsidR="00A25F36">
        <w:rPr>
          <w:rFonts w:ascii="Times New Roman" w:hAnsi="Times New Roman" w:cs="Times New Roman"/>
          <w:sz w:val="20"/>
          <w:szCs w:val="20"/>
        </w:rPr>
        <w:t xml:space="preserve"> </w:t>
      </w:r>
      <w:r w:rsidR="00A25F36" w:rsidRPr="00A25F36">
        <w:rPr>
          <w:rFonts w:ascii="Times New Roman" w:hAnsi="Times New Roman" w:cs="Times New Roman"/>
          <w:i/>
          <w:iCs/>
          <w:sz w:val="20"/>
          <w:szCs w:val="20"/>
        </w:rPr>
        <w:t>Archivwesen</w:t>
      </w:r>
      <w:r w:rsidR="00A25F36" w:rsidRPr="00A25F36">
        <w:rPr>
          <w:rFonts w:ascii="Times New Roman" w:hAnsi="Times New Roman" w:cs="Times New Roman"/>
          <w:sz w:val="20"/>
          <w:szCs w:val="20"/>
        </w:rPr>
        <w:t xml:space="preserve">, </w:t>
      </w:r>
      <w:r w:rsidR="00A25F36" w:rsidRPr="00A25F36">
        <w:rPr>
          <w:rFonts w:ascii="Times New Roman" w:hAnsi="Times New Roman" w:cs="Times New Roman"/>
          <w:i/>
          <w:iCs/>
          <w:sz w:val="20"/>
          <w:szCs w:val="20"/>
        </w:rPr>
        <w:t>Spurensuche</w:t>
      </w:r>
      <w:r w:rsidR="00A25F36" w:rsidRPr="00A25F36">
        <w:rPr>
          <w:rFonts w:ascii="Times New Roman" w:hAnsi="Times New Roman" w:cs="Times New Roman"/>
          <w:sz w:val="20"/>
          <w:szCs w:val="20"/>
        </w:rPr>
        <w:t xml:space="preserve"> und</w:t>
      </w:r>
      <w:r w:rsidR="00A25F36">
        <w:rPr>
          <w:rFonts w:ascii="Times New Roman" w:hAnsi="Times New Roman" w:cs="Times New Roman"/>
          <w:sz w:val="20"/>
          <w:szCs w:val="20"/>
        </w:rPr>
        <w:t xml:space="preserve"> </w:t>
      </w:r>
      <w:r w:rsidR="00A25F36" w:rsidRPr="009518F9">
        <w:rPr>
          <w:rFonts w:ascii="Times New Roman" w:hAnsi="Times New Roman" w:cs="Times New Roman"/>
          <w:i/>
          <w:iCs/>
          <w:sz w:val="20"/>
          <w:szCs w:val="20"/>
        </w:rPr>
        <w:t>Suchen</w:t>
      </w:r>
      <w:r w:rsidR="00A25F36" w:rsidRPr="00A25F36">
        <w:rPr>
          <w:rFonts w:ascii="Times New Roman" w:hAnsi="Times New Roman" w:cs="Times New Roman"/>
          <w:sz w:val="20"/>
          <w:szCs w:val="20"/>
        </w:rPr>
        <w:t>.</w:t>
      </w:r>
      <w:r w:rsidR="00EF3234">
        <w:rPr>
          <w:rFonts w:ascii="Times New Roman" w:hAnsi="Times New Roman" w:cs="Times New Roman"/>
          <w:sz w:val="20"/>
          <w:szCs w:val="20"/>
        </w:rPr>
        <w:t xml:space="preserve"> Für </w:t>
      </w:r>
      <w:r w:rsidR="00EF3234" w:rsidRPr="00EF3234">
        <w:rPr>
          <w:rFonts w:ascii="Times New Roman" w:hAnsi="Times New Roman" w:cs="Times New Roman"/>
          <w:i/>
          <w:iCs/>
          <w:sz w:val="20"/>
          <w:szCs w:val="20"/>
        </w:rPr>
        <w:t>Geistesblitze</w:t>
      </w:r>
      <w:r w:rsidR="00EF3234">
        <w:rPr>
          <w:rFonts w:ascii="Times New Roman" w:hAnsi="Times New Roman" w:cs="Times New Roman"/>
          <w:sz w:val="20"/>
          <w:szCs w:val="20"/>
        </w:rPr>
        <w:t xml:space="preserve"> kommt die Form</w:t>
      </w:r>
      <w:r w:rsidR="00EF3234" w:rsidRPr="00EF3234">
        <w:rPr>
          <w:rFonts w:ascii="Times New Roman" w:hAnsi="Times New Roman" w:cs="Times New Roman"/>
          <w:b/>
          <w:bCs/>
          <w:sz w:val="20"/>
          <w:szCs w:val="20"/>
        </w:rPr>
        <w:t xml:space="preserve"> In/5</w:t>
      </w:r>
      <w:r w:rsidR="00EF3234">
        <w:rPr>
          <w:rFonts w:ascii="Times New Roman" w:hAnsi="Times New Roman" w:cs="Times New Roman"/>
          <w:sz w:val="20"/>
          <w:szCs w:val="20"/>
        </w:rPr>
        <w:t xml:space="preserve"> zum Tragen. </w:t>
      </w:r>
      <w:r w:rsidR="00021E7E">
        <w:rPr>
          <w:rFonts w:ascii="Times New Roman" w:hAnsi="Times New Roman" w:cs="Times New Roman"/>
          <w:sz w:val="20"/>
          <w:szCs w:val="20"/>
        </w:rPr>
        <w:t>Liber</w:t>
      </w:r>
      <w:r w:rsidR="00FF5559">
        <w:rPr>
          <w:rFonts w:ascii="Times New Roman" w:hAnsi="Times New Roman" w:cs="Times New Roman"/>
          <w:sz w:val="20"/>
          <w:szCs w:val="20"/>
        </w:rPr>
        <w:t xml:space="preserve"> ist den Umgang mit Anderen nicht gewohnt und erhält somit </w:t>
      </w:r>
      <w:r w:rsidR="00FF5559" w:rsidRPr="00FF5559">
        <w:rPr>
          <w:rFonts w:ascii="Times New Roman" w:hAnsi="Times New Roman" w:cs="Times New Roman"/>
          <w:b/>
          <w:bCs/>
          <w:sz w:val="20"/>
          <w:szCs w:val="20"/>
        </w:rPr>
        <w:t>-2</w:t>
      </w:r>
      <w:r w:rsidR="00FF5559">
        <w:rPr>
          <w:rFonts w:ascii="Times New Roman" w:hAnsi="Times New Roman" w:cs="Times New Roman"/>
          <w:sz w:val="20"/>
          <w:szCs w:val="20"/>
        </w:rPr>
        <w:t xml:space="preserve"> auf alle Würfe auf soziale Fertigkeiten.</w:t>
      </w:r>
      <w:r w:rsidR="00740910">
        <w:rPr>
          <w:rFonts w:ascii="Times New Roman" w:hAnsi="Times New Roman" w:cs="Times New Roman"/>
          <w:sz w:val="20"/>
          <w:szCs w:val="20"/>
        </w:rPr>
        <w:t xml:space="preserve"> Seine Leichtg</w:t>
      </w:r>
      <w:r w:rsidR="00825A8A">
        <w:rPr>
          <w:rFonts w:ascii="Times New Roman" w:hAnsi="Times New Roman" w:cs="Times New Roman"/>
          <w:sz w:val="20"/>
          <w:szCs w:val="20"/>
        </w:rPr>
        <w:t>l</w:t>
      </w:r>
      <w:r w:rsidR="00740910">
        <w:rPr>
          <w:rFonts w:ascii="Times New Roman" w:hAnsi="Times New Roman" w:cs="Times New Roman"/>
          <w:sz w:val="20"/>
          <w:szCs w:val="20"/>
        </w:rPr>
        <w:t>äubigkeit</w:t>
      </w:r>
      <w:r w:rsidR="00825A8A">
        <w:rPr>
          <w:rFonts w:ascii="Times New Roman" w:hAnsi="Times New Roman" w:cs="Times New Roman"/>
          <w:sz w:val="20"/>
          <w:szCs w:val="20"/>
        </w:rPr>
        <w:t xml:space="preserve"> verschafft ihm </w:t>
      </w:r>
      <w:r w:rsidR="00825A8A" w:rsidRPr="00825A8A">
        <w:rPr>
          <w:rFonts w:ascii="Times New Roman" w:hAnsi="Times New Roman" w:cs="Times New Roman"/>
          <w:b/>
          <w:bCs/>
          <w:sz w:val="20"/>
          <w:szCs w:val="20"/>
        </w:rPr>
        <w:t>-2</w:t>
      </w:r>
      <w:r w:rsidR="00825A8A">
        <w:rPr>
          <w:rFonts w:ascii="Times New Roman" w:hAnsi="Times New Roman" w:cs="Times New Roman"/>
          <w:sz w:val="20"/>
          <w:szCs w:val="20"/>
        </w:rPr>
        <w:t xml:space="preserve"> auf alle Widerstandswürfe gegen </w:t>
      </w:r>
      <w:r w:rsidR="00825A8A" w:rsidRPr="00825A8A">
        <w:rPr>
          <w:rFonts w:ascii="Times New Roman" w:hAnsi="Times New Roman" w:cs="Times New Roman"/>
          <w:i/>
          <w:iCs/>
          <w:sz w:val="20"/>
          <w:szCs w:val="20"/>
        </w:rPr>
        <w:t>Beredsamkeit</w:t>
      </w:r>
      <w:r w:rsidR="00825A8A">
        <w:rPr>
          <w:rFonts w:ascii="Times New Roman" w:hAnsi="Times New Roman" w:cs="Times New Roman"/>
          <w:sz w:val="20"/>
          <w:szCs w:val="20"/>
        </w:rPr>
        <w:t xml:space="preserve">, </w:t>
      </w:r>
      <w:r w:rsidR="00825A8A" w:rsidRPr="00825A8A">
        <w:rPr>
          <w:rFonts w:ascii="Times New Roman" w:hAnsi="Times New Roman" w:cs="Times New Roman"/>
          <w:i/>
          <w:iCs/>
          <w:sz w:val="20"/>
          <w:szCs w:val="20"/>
        </w:rPr>
        <w:t>Verführen</w:t>
      </w:r>
      <w:r w:rsidR="00825A8A">
        <w:rPr>
          <w:rFonts w:ascii="Times New Roman" w:hAnsi="Times New Roman" w:cs="Times New Roman"/>
          <w:sz w:val="20"/>
          <w:szCs w:val="20"/>
        </w:rPr>
        <w:t xml:space="preserve"> und </w:t>
      </w:r>
      <w:r w:rsidR="00825A8A" w:rsidRPr="00825A8A">
        <w:rPr>
          <w:rFonts w:ascii="Times New Roman" w:hAnsi="Times New Roman" w:cs="Times New Roman"/>
          <w:i/>
          <w:iCs/>
          <w:sz w:val="20"/>
          <w:szCs w:val="20"/>
        </w:rPr>
        <w:t>Verhören</w:t>
      </w:r>
      <w:r w:rsidR="00825A8A">
        <w:rPr>
          <w:rFonts w:ascii="Times New Roman" w:hAnsi="Times New Roman" w:cs="Times New Roman"/>
          <w:sz w:val="20"/>
          <w:szCs w:val="20"/>
        </w:rPr>
        <w:t>.</w:t>
      </w:r>
      <w:r w:rsidR="005E6245">
        <w:rPr>
          <w:rFonts w:ascii="Times New Roman" w:hAnsi="Times New Roman" w:cs="Times New Roman"/>
          <w:sz w:val="20"/>
          <w:szCs w:val="20"/>
        </w:rPr>
        <w:t xml:space="preserve"> Da es große Probleme hat, seinen neuen Körper zu koordinieren, erhält es </w:t>
      </w:r>
      <w:r w:rsidR="005E6245" w:rsidRPr="005E6245">
        <w:rPr>
          <w:rFonts w:ascii="Times New Roman" w:hAnsi="Times New Roman" w:cs="Times New Roman"/>
          <w:b/>
          <w:bCs/>
          <w:sz w:val="20"/>
          <w:szCs w:val="20"/>
        </w:rPr>
        <w:t>-1</w:t>
      </w:r>
      <w:r w:rsidR="005E6245">
        <w:rPr>
          <w:rFonts w:ascii="Times New Roman" w:hAnsi="Times New Roman" w:cs="Times New Roman"/>
          <w:sz w:val="20"/>
          <w:szCs w:val="20"/>
        </w:rPr>
        <w:t xml:space="preserve"> auf </w:t>
      </w:r>
      <w:r w:rsidR="00046DDF">
        <w:rPr>
          <w:rFonts w:ascii="Times New Roman" w:hAnsi="Times New Roman" w:cs="Times New Roman"/>
          <w:sz w:val="20"/>
          <w:szCs w:val="20"/>
        </w:rPr>
        <w:t xml:space="preserve">die Anwendung </w:t>
      </w:r>
      <w:r w:rsidR="005E6245">
        <w:rPr>
          <w:rFonts w:ascii="Times New Roman" w:hAnsi="Times New Roman" w:cs="Times New Roman"/>
          <w:sz w:val="20"/>
          <w:szCs w:val="20"/>
        </w:rPr>
        <w:t>alle</w:t>
      </w:r>
      <w:r w:rsidR="00046DDF">
        <w:rPr>
          <w:rFonts w:ascii="Times New Roman" w:hAnsi="Times New Roman" w:cs="Times New Roman"/>
          <w:sz w:val="20"/>
          <w:szCs w:val="20"/>
        </w:rPr>
        <w:t>r</w:t>
      </w:r>
      <w:r w:rsidR="005E6245">
        <w:rPr>
          <w:rFonts w:ascii="Times New Roman" w:hAnsi="Times New Roman" w:cs="Times New Roman"/>
          <w:sz w:val="20"/>
          <w:szCs w:val="20"/>
        </w:rPr>
        <w:t xml:space="preserve"> Fertigkeiten, deren </w:t>
      </w:r>
      <w:r w:rsidR="005E6245" w:rsidRPr="005E6245">
        <w:rPr>
          <w:rFonts w:ascii="Times New Roman" w:hAnsi="Times New Roman" w:cs="Times New Roman"/>
          <w:b/>
          <w:bCs/>
          <w:sz w:val="20"/>
          <w:szCs w:val="20"/>
        </w:rPr>
        <w:t xml:space="preserve">Leiteigenschaft </w:t>
      </w:r>
      <w:r w:rsidR="005E6245" w:rsidRPr="005E6245">
        <w:rPr>
          <w:rFonts w:ascii="Times New Roman" w:hAnsi="Times New Roman" w:cs="Times New Roman"/>
          <w:i/>
          <w:iCs/>
          <w:sz w:val="20"/>
          <w:szCs w:val="20"/>
        </w:rPr>
        <w:t xml:space="preserve">Geschicklichkeit </w:t>
      </w:r>
      <w:r w:rsidR="005E6245">
        <w:rPr>
          <w:rFonts w:ascii="Times New Roman" w:hAnsi="Times New Roman" w:cs="Times New Roman"/>
          <w:sz w:val="20"/>
          <w:szCs w:val="20"/>
        </w:rPr>
        <w:t xml:space="preserve">oder </w:t>
      </w:r>
      <w:r w:rsidR="005E6245" w:rsidRPr="005E6245">
        <w:rPr>
          <w:rFonts w:ascii="Times New Roman" w:hAnsi="Times New Roman" w:cs="Times New Roman"/>
          <w:i/>
          <w:iCs/>
          <w:sz w:val="20"/>
          <w:szCs w:val="20"/>
        </w:rPr>
        <w:t>Gewandtheit</w:t>
      </w:r>
      <w:r w:rsidR="005E6245">
        <w:rPr>
          <w:rFonts w:ascii="Times New Roman" w:hAnsi="Times New Roman" w:cs="Times New Roman"/>
          <w:sz w:val="20"/>
          <w:szCs w:val="20"/>
        </w:rPr>
        <w:t xml:space="preserve"> ist. </w:t>
      </w:r>
    </w:p>
    <w:p w14:paraId="27EDA637" w14:textId="59CA10AA" w:rsidR="001D4788" w:rsidRPr="00E773AA" w:rsidRDefault="00862FD7" w:rsidP="00E773AA">
      <w:pPr>
        <w:spacing w:after="0" w:line="240" w:lineRule="auto"/>
        <w:rPr>
          <w:rFonts w:ascii="Times New Roman" w:hAnsi="Times New Roman" w:cs="Times New Roman"/>
          <w:sz w:val="20"/>
          <w:szCs w:val="20"/>
        </w:rPr>
      </w:pPr>
      <w:r>
        <w:rPr>
          <w:rFonts w:ascii="Times New Roman" w:hAnsi="Times New Roman" w:cs="Times New Roman"/>
          <w:sz w:val="20"/>
          <w:szCs w:val="20"/>
        </w:rPr>
        <w:t>## Spieldaten</w:t>
      </w:r>
      <w:r w:rsidR="00046DDF">
        <w:rPr>
          <w:rFonts w:ascii="Times New Roman" w:hAnsi="Times New Roman" w:cs="Times New Roman"/>
          <w:sz w:val="20"/>
          <w:szCs w:val="20"/>
        </w:rPr>
        <w:t>kasten</w:t>
      </w:r>
      <w:r>
        <w:rPr>
          <w:rFonts w:ascii="Times New Roman" w:hAnsi="Times New Roman" w:cs="Times New Roman"/>
          <w:sz w:val="20"/>
          <w:szCs w:val="20"/>
        </w:rPr>
        <w:t>ende</w:t>
      </w:r>
    </w:p>
    <w:p w14:paraId="0B13D2A1" w14:textId="77777777" w:rsidR="00B930B9" w:rsidRPr="00E773AA" w:rsidRDefault="00B930B9" w:rsidP="00E773AA">
      <w:pPr>
        <w:spacing w:after="0" w:line="240" w:lineRule="auto"/>
        <w:rPr>
          <w:rFonts w:ascii="Times New Roman" w:hAnsi="Times New Roman" w:cs="Times New Roman"/>
          <w:sz w:val="20"/>
          <w:szCs w:val="20"/>
        </w:rPr>
      </w:pPr>
    </w:p>
    <w:p w14:paraId="62FA7D8E" w14:textId="6AC49036" w:rsidR="000C7087" w:rsidRDefault="000C7087" w:rsidP="00686BE7">
      <w:pPr>
        <w:spacing w:after="0" w:line="240" w:lineRule="auto"/>
        <w:rPr>
          <w:rFonts w:ascii="Times New Roman" w:hAnsi="Times New Roman" w:cs="Times New Roman"/>
          <w:sz w:val="20"/>
          <w:szCs w:val="20"/>
        </w:rPr>
      </w:pPr>
      <w:r w:rsidRPr="00F0491A">
        <w:rPr>
          <w:rFonts w:ascii="Times New Roman" w:hAnsi="Times New Roman" w:cs="Times New Roman"/>
          <w:sz w:val="20"/>
          <w:szCs w:val="20"/>
          <w:highlight w:val="cyan"/>
        </w:rPr>
        <w:t>Das</w:t>
      </w:r>
      <w:r w:rsidRPr="00F0491A">
        <w:rPr>
          <w:rFonts w:ascii="Times New Roman" w:hAnsi="Times New Roman" w:cs="Times New Roman"/>
          <w:i/>
          <w:iCs/>
          <w:sz w:val="20"/>
          <w:szCs w:val="20"/>
          <w:highlight w:val="cyan"/>
        </w:rPr>
        <w:t xml:space="preserve"> Ambulans </w:t>
      </w:r>
      <w:r w:rsidR="00021E7E" w:rsidRPr="00F0491A">
        <w:rPr>
          <w:rFonts w:ascii="Times New Roman" w:hAnsi="Times New Roman" w:cs="Times New Roman"/>
          <w:i/>
          <w:iCs/>
          <w:sz w:val="20"/>
          <w:szCs w:val="20"/>
          <w:highlight w:val="cyan"/>
        </w:rPr>
        <w:t>Liber</w:t>
      </w:r>
      <w:r w:rsidRPr="00F0491A">
        <w:rPr>
          <w:rFonts w:ascii="Times New Roman" w:hAnsi="Times New Roman" w:cs="Times New Roman"/>
          <w:sz w:val="20"/>
          <w:szCs w:val="20"/>
          <w:highlight w:val="cyan"/>
        </w:rPr>
        <w:t xml:space="preserve"> kann die in ihm enthaltenen Zauber als </w:t>
      </w:r>
      <w:r w:rsidRPr="00F0491A">
        <w:rPr>
          <w:rFonts w:ascii="Times New Roman" w:hAnsi="Times New Roman" w:cs="Times New Roman"/>
          <w:b/>
          <w:bCs/>
          <w:sz w:val="20"/>
          <w:szCs w:val="20"/>
          <w:highlight w:val="cyan"/>
        </w:rPr>
        <w:t>Zauber</w:t>
      </w:r>
      <w:r w:rsidR="00D22240" w:rsidRPr="00F0491A">
        <w:rPr>
          <w:rFonts w:ascii="Times New Roman" w:hAnsi="Times New Roman" w:cs="Times New Roman"/>
          <w:b/>
          <w:bCs/>
          <w:sz w:val="20"/>
          <w:szCs w:val="20"/>
          <w:highlight w:val="cyan"/>
        </w:rPr>
        <w:t>ähnliche Fähigkeiten</w:t>
      </w:r>
      <w:r w:rsidR="00D22240" w:rsidRPr="00F0491A">
        <w:rPr>
          <w:rFonts w:ascii="Times New Roman" w:hAnsi="Times New Roman" w:cs="Times New Roman"/>
          <w:sz w:val="20"/>
          <w:szCs w:val="20"/>
          <w:highlight w:val="cyan"/>
        </w:rPr>
        <w:t xml:space="preserve"> mit </w:t>
      </w:r>
      <w:r w:rsidR="00D22240" w:rsidRPr="00F0491A">
        <w:rPr>
          <w:rFonts w:ascii="Times New Roman" w:hAnsi="Times New Roman" w:cs="Times New Roman"/>
          <w:b/>
          <w:bCs/>
          <w:sz w:val="20"/>
          <w:szCs w:val="20"/>
          <w:highlight w:val="cyan"/>
        </w:rPr>
        <w:t>»Zaubern+12«</w:t>
      </w:r>
      <w:r w:rsidR="00D22240" w:rsidRPr="00F0491A">
        <w:rPr>
          <w:rFonts w:ascii="Times New Roman" w:hAnsi="Times New Roman" w:cs="Times New Roman"/>
          <w:sz w:val="20"/>
          <w:szCs w:val="20"/>
          <w:highlight w:val="cyan"/>
        </w:rPr>
        <w:t xml:space="preserve"> anwenden; es ist des eigentlichen Zaubern</w:t>
      </w:r>
      <w:r w:rsidR="003A1584" w:rsidRPr="00F0491A">
        <w:rPr>
          <w:rFonts w:ascii="Times New Roman" w:hAnsi="Times New Roman" w:cs="Times New Roman"/>
          <w:sz w:val="20"/>
          <w:szCs w:val="20"/>
          <w:highlight w:val="cyan"/>
        </w:rPr>
        <w:t>s</w:t>
      </w:r>
      <w:r w:rsidR="00D22240" w:rsidRPr="00F0491A">
        <w:rPr>
          <w:rFonts w:ascii="Times New Roman" w:hAnsi="Times New Roman" w:cs="Times New Roman"/>
          <w:sz w:val="20"/>
          <w:szCs w:val="20"/>
          <w:highlight w:val="cyan"/>
        </w:rPr>
        <w:t xml:space="preserve"> nicht mächtig.</w:t>
      </w:r>
      <w:r w:rsidR="00481827" w:rsidRPr="00F0491A">
        <w:rPr>
          <w:rFonts w:ascii="Times New Roman" w:hAnsi="Times New Roman" w:cs="Times New Roman"/>
          <w:sz w:val="20"/>
          <w:szCs w:val="20"/>
          <w:highlight w:val="cyan"/>
        </w:rPr>
        <w:t xml:space="preserve"> </w:t>
      </w:r>
      <w:r w:rsidR="00C9592F" w:rsidRPr="00F0491A">
        <w:rPr>
          <w:rFonts w:ascii="Times New Roman" w:hAnsi="Times New Roman" w:cs="Times New Roman"/>
          <w:sz w:val="20"/>
          <w:szCs w:val="20"/>
          <w:highlight w:val="cyan"/>
        </w:rPr>
        <w:t xml:space="preserve">Wenn </w:t>
      </w:r>
      <w:r w:rsidR="00021E7E" w:rsidRPr="00F0491A">
        <w:rPr>
          <w:rFonts w:ascii="Times New Roman" w:hAnsi="Times New Roman" w:cs="Times New Roman"/>
          <w:sz w:val="20"/>
          <w:szCs w:val="20"/>
          <w:highlight w:val="cyan"/>
        </w:rPr>
        <w:t>Liber</w:t>
      </w:r>
      <w:r w:rsidR="00C9592F" w:rsidRPr="00F0491A">
        <w:rPr>
          <w:rFonts w:ascii="Times New Roman" w:hAnsi="Times New Roman" w:cs="Times New Roman"/>
          <w:sz w:val="20"/>
          <w:szCs w:val="20"/>
          <w:highlight w:val="cyan"/>
        </w:rPr>
        <w:t xml:space="preserve"> zaubert, öffnet sich d</w:t>
      </w:r>
      <w:r w:rsidR="00FF10D1" w:rsidRPr="00F0491A">
        <w:rPr>
          <w:rFonts w:ascii="Times New Roman" w:hAnsi="Times New Roman" w:cs="Times New Roman"/>
          <w:sz w:val="20"/>
          <w:szCs w:val="20"/>
          <w:highlight w:val="cyan"/>
        </w:rPr>
        <w:t>as Buch</w:t>
      </w:r>
      <w:r w:rsidR="00C9592F" w:rsidRPr="00F0491A">
        <w:rPr>
          <w:rFonts w:ascii="Times New Roman" w:hAnsi="Times New Roman" w:cs="Times New Roman"/>
          <w:sz w:val="20"/>
          <w:szCs w:val="20"/>
          <w:highlight w:val="cyan"/>
        </w:rPr>
        <w:t xml:space="preserve">, und man sieht, wie sich die Seiten mit hoher Geschwindigkeit bewegen, als würde jemand sehr schnell durch das Buch blättern. </w:t>
      </w:r>
      <w:r w:rsidR="00481827" w:rsidRPr="00F0491A">
        <w:rPr>
          <w:rFonts w:ascii="Times New Roman" w:hAnsi="Times New Roman" w:cs="Times New Roman"/>
          <w:sz w:val="20"/>
          <w:szCs w:val="20"/>
          <w:highlight w:val="cyan"/>
        </w:rPr>
        <w:t xml:space="preserve">Es gelten die Regeln für Zauberähnliche Fähigkeiten von Kreaturen auf S. </w:t>
      </w:r>
      <w:r w:rsidR="00B86D5A" w:rsidRPr="00F0491A">
        <w:rPr>
          <w:rFonts w:ascii="Times New Roman" w:hAnsi="Times New Roman" w:cs="Times New Roman"/>
          <w:sz w:val="20"/>
          <w:szCs w:val="20"/>
          <w:highlight w:val="cyan"/>
        </w:rPr>
        <w:t>334</w:t>
      </w:r>
      <w:r w:rsidR="00481827" w:rsidRPr="00F0491A">
        <w:rPr>
          <w:rFonts w:ascii="Times New Roman" w:hAnsi="Times New Roman" w:cs="Times New Roman"/>
          <w:sz w:val="20"/>
          <w:szCs w:val="20"/>
          <w:highlight w:val="cyan"/>
        </w:rPr>
        <w:t xml:space="preserve"> des </w:t>
      </w:r>
      <w:r w:rsidR="00481827" w:rsidRPr="00F0491A">
        <w:rPr>
          <w:rFonts w:ascii="Times New Roman" w:hAnsi="Times New Roman" w:cs="Times New Roman"/>
          <w:i/>
          <w:iCs/>
          <w:sz w:val="20"/>
          <w:szCs w:val="20"/>
          <w:highlight w:val="cyan"/>
        </w:rPr>
        <w:t>Cabinetts</w:t>
      </w:r>
      <w:r w:rsidR="00481827" w:rsidRPr="00F0491A">
        <w:rPr>
          <w:rFonts w:ascii="Times New Roman" w:hAnsi="Times New Roman" w:cs="Times New Roman"/>
          <w:sz w:val="20"/>
          <w:szCs w:val="20"/>
          <w:highlight w:val="cyan"/>
        </w:rPr>
        <w:t xml:space="preserve">. Trotz ihrer teils anderslautenden Namen entsprechen diese Zauber dem Grunde nach den im </w:t>
      </w:r>
      <w:r w:rsidR="00481827" w:rsidRPr="00F0491A">
        <w:rPr>
          <w:rFonts w:ascii="Times New Roman" w:hAnsi="Times New Roman" w:cs="Times New Roman"/>
          <w:i/>
          <w:iCs/>
          <w:sz w:val="20"/>
          <w:szCs w:val="20"/>
          <w:highlight w:val="cyan"/>
        </w:rPr>
        <w:t>Cabinett</w:t>
      </w:r>
      <w:r w:rsidR="00481827" w:rsidRPr="00F0491A">
        <w:rPr>
          <w:rFonts w:ascii="Times New Roman" w:hAnsi="Times New Roman" w:cs="Times New Roman"/>
          <w:sz w:val="20"/>
          <w:szCs w:val="20"/>
          <w:highlight w:val="cyan"/>
        </w:rPr>
        <w:t xml:space="preserve"> </w:t>
      </w:r>
      <w:r w:rsidR="00D84A3C" w:rsidRPr="00F0491A">
        <w:rPr>
          <w:rFonts w:ascii="Times New Roman" w:hAnsi="Times New Roman" w:cs="Times New Roman"/>
          <w:sz w:val="20"/>
          <w:szCs w:val="20"/>
          <w:highlight w:val="cyan"/>
        </w:rPr>
        <w:t xml:space="preserve">beschriebenen Zauberformeln, mit den </w:t>
      </w:r>
      <w:r w:rsidR="00705498" w:rsidRPr="00F0491A">
        <w:rPr>
          <w:rFonts w:ascii="Times New Roman" w:hAnsi="Times New Roman" w:cs="Times New Roman"/>
          <w:sz w:val="20"/>
          <w:szCs w:val="20"/>
          <w:highlight w:val="cyan"/>
        </w:rPr>
        <w:t>nachstehenden</w:t>
      </w:r>
      <w:r w:rsidR="00D84A3C" w:rsidRPr="00F0491A">
        <w:rPr>
          <w:rFonts w:ascii="Times New Roman" w:hAnsi="Times New Roman" w:cs="Times New Roman"/>
          <w:sz w:val="20"/>
          <w:szCs w:val="20"/>
          <w:highlight w:val="cyan"/>
        </w:rPr>
        <w:t xml:space="preserve"> Änderungen</w:t>
      </w:r>
      <w:r w:rsidR="00705498" w:rsidRPr="00F0491A">
        <w:rPr>
          <w:rFonts w:ascii="Times New Roman" w:hAnsi="Times New Roman" w:cs="Times New Roman"/>
          <w:sz w:val="20"/>
          <w:szCs w:val="20"/>
          <w:highlight w:val="cyan"/>
        </w:rPr>
        <w:t xml:space="preserve">. </w:t>
      </w:r>
      <w:r w:rsidR="00021E7E" w:rsidRPr="00F0491A">
        <w:rPr>
          <w:rFonts w:ascii="Times New Roman" w:hAnsi="Times New Roman" w:cs="Times New Roman"/>
          <w:sz w:val="20"/>
          <w:szCs w:val="20"/>
          <w:highlight w:val="cyan"/>
        </w:rPr>
        <w:t>Liber</w:t>
      </w:r>
      <w:r w:rsidR="003671C6" w:rsidRPr="00F0491A">
        <w:rPr>
          <w:rFonts w:ascii="Times New Roman" w:hAnsi="Times New Roman" w:cs="Times New Roman"/>
          <w:sz w:val="20"/>
          <w:szCs w:val="20"/>
          <w:highlight w:val="cyan"/>
        </w:rPr>
        <w:t xml:space="preserve"> stellt seine Fähigkeiten natürlich nicht in regeltechnischer Form vor (es kann das eben, was gibt es da groß zu erklären?), sondern auf seine Weise (jeweils in Klammern).</w:t>
      </w:r>
    </w:p>
    <w:p w14:paraId="20F773E5" w14:textId="77777777" w:rsidR="003671C6" w:rsidRPr="00686BE7" w:rsidRDefault="003671C6" w:rsidP="00686BE7">
      <w:pPr>
        <w:spacing w:after="0" w:line="240" w:lineRule="auto"/>
        <w:rPr>
          <w:rFonts w:ascii="Times New Roman" w:hAnsi="Times New Roman" w:cs="Times New Roman"/>
          <w:sz w:val="20"/>
          <w:szCs w:val="20"/>
        </w:rPr>
      </w:pPr>
    </w:p>
    <w:p w14:paraId="3E11733B" w14:textId="793D9E0E" w:rsidR="008728FF" w:rsidRPr="00686BE7" w:rsidRDefault="008728FF" w:rsidP="00686BE7">
      <w:pPr>
        <w:spacing w:after="0" w:line="240" w:lineRule="auto"/>
        <w:rPr>
          <w:rFonts w:ascii="Times New Roman" w:hAnsi="Times New Roman" w:cs="Times New Roman"/>
          <w:sz w:val="20"/>
          <w:szCs w:val="20"/>
        </w:rPr>
      </w:pPr>
      <w:r w:rsidRPr="00686BE7">
        <w:rPr>
          <w:rFonts w:ascii="Times New Roman" w:hAnsi="Times New Roman" w:cs="Times New Roman"/>
          <w:i/>
          <w:iCs/>
          <w:sz w:val="20"/>
          <w:szCs w:val="20"/>
        </w:rPr>
        <w:t>Blick des Grauens:</w:t>
      </w:r>
      <w:r w:rsidRPr="00686BE7">
        <w:rPr>
          <w:rFonts w:ascii="Times New Roman" w:hAnsi="Times New Roman" w:cs="Times New Roman"/>
          <w:sz w:val="20"/>
          <w:szCs w:val="20"/>
        </w:rPr>
        <w:t xml:space="preserve"> wie der Zauber im </w:t>
      </w:r>
      <w:r w:rsidRPr="00686BE7">
        <w:rPr>
          <w:rFonts w:ascii="Times New Roman" w:hAnsi="Times New Roman" w:cs="Times New Roman"/>
          <w:i/>
          <w:iCs/>
          <w:sz w:val="20"/>
          <w:szCs w:val="20"/>
        </w:rPr>
        <w:t>Cabinett</w:t>
      </w:r>
      <w:r w:rsidRPr="00686BE7">
        <w:rPr>
          <w:rFonts w:ascii="Times New Roman" w:hAnsi="Times New Roman" w:cs="Times New Roman"/>
          <w:sz w:val="20"/>
          <w:szCs w:val="20"/>
        </w:rPr>
        <w:t xml:space="preserve">, S. </w:t>
      </w:r>
      <w:r w:rsidR="00DF6AA3" w:rsidRPr="00686BE7">
        <w:rPr>
          <w:rFonts w:ascii="Times New Roman" w:hAnsi="Times New Roman" w:cs="Times New Roman"/>
          <w:sz w:val="20"/>
          <w:szCs w:val="20"/>
        </w:rPr>
        <w:t>126</w:t>
      </w:r>
      <w:r w:rsidR="00F94427" w:rsidRPr="00686BE7">
        <w:rPr>
          <w:rFonts w:ascii="Times New Roman" w:hAnsi="Times New Roman" w:cs="Times New Roman"/>
          <w:sz w:val="20"/>
          <w:szCs w:val="20"/>
        </w:rPr>
        <w:t>.</w:t>
      </w:r>
      <w:r w:rsidR="00723758">
        <w:rPr>
          <w:rFonts w:ascii="Times New Roman" w:hAnsi="Times New Roman" w:cs="Times New Roman"/>
          <w:sz w:val="20"/>
          <w:szCs w:val="20"/>
        </w:rPr>
        <w:t xml:space="preserve"> (</w:t>
      </w:r>
      <w:r w:rsidR="00723758" w:rsidRPr="00741F78">
        <w:rPr>
          <w:rFonts w:ascii="Times New Roman" w:hAnsi="Times New Roman" w:cs="Times New Roman"/>
          <w:i/>
          <w:iCs/>
          <w:sz w:val="20"/>
          <w:szCs w:val="20"/>
        </w:rPr>
        <w:t>„</w:t>
      </w:r>
      <w:r w:rsidR="005172ED" w:rsidRPr="00741F78">
        <w:rPr>
          <w:rFonts w:ascii="Times New Roman" w:hAnsi="Times New Roman" w:cs="Times New Roman"/>
          <w:i/>
          <w:iCs/>
          <w:sz w:val="20"/>
          <w:szCs w:val="20"/>
        </w:rPr>
        <w:t>Alios vehementer terrere possum!“ – „Ich kann anderen fürchterliche Angst machen!“</w:t>
      </w:r>
      <w:r w:rsidR="005172ED">
        <w:rPr>
          <w:rFonts w:ascii="Times New Roman" w:hAnsi="Times New Roman" w:cs="Times New Roman"/>
          <w:sz w:val="20"/>
          <w:szCs w:val="20"/>
        </w:rPr>
        <w:t>)</w:t>
      </w:r>
    </w:p>
    <w:p w14:paraId="24452FD8" w14:textId="7A639D54" w:rsidR="00BC4F1B" w:rsidRPr="00A85EFC" w:rsidRDefault="00F94427" w:rsidP="00686BE7">
      <w:pPr>
        <w:spacing w:after="0" w:line="240" w:lineRule="auto"/>
        <w:rPr>
          <w:rFonts w:ascii="Times New Roman" w:hAnsi="Times New Roman" w:cs="Times New Roman"/>
          <w:sz w:val="20"/>
          <w:szCs w:val="20"/>
        </w:rPr>
      </w:pPr>
      <w:r w:rsidRPr="00686BE7">
        <w:rPr>
          <w:rFonts w:ascii="Times New Roman" w:hAnsi="Times New Roman" w:cs="Times New Roman"/>
          <w:i/>
          <w:iCs/>
          <w:sz w:val="20"/>
          <w:szCs w:val="20"/>
        </w:rPr>
        <w:t>Fesselnder Text</w:t>
      </w:r>
      <w:r w:rsidRPr="00686BE7">
        <w:rPr>
          <w:rFonts w:ascii="Times New Roman" w:hAnsi="Times New Roman" w:cs="Times New Roman"/>
          <w:sz w:val="20"/>
          <w:szCs w:val="20"/>
        </w:rPr>
        <w:t xml:space="preserve">: wie der Zauber </w:t>
      </w:r>
      <w:r w:rsidR="00010641" w:rsidRPr="00686BE7">
        <w:rPr>
          <w:rFonts w:ascii="Times New Roman" w:hAnsi="Times New Roman" w:cs="Times New Roman"/>
          <w:i/>
          <w:iCs/>
          <w:sz w:val="20"/>
          <w:szCs w:val="20"/>
        </w:rPr>
        <w:t>Blick der Kontrolle</w:t>
      </w:r>
      <w:r w:rsidRPr="00686BE7">
        <w:rPr>
          <w:rFonts w:ascii="Times New Roman" w:hAnsi="Times New Roman" w:cs="Times New Roman"/>
          <w:sz w:val="20"/>
          <w:szCs w:val="20"/>
        </w:rPr>
        <w:t xml:space="preserve"> im </w:t>
      </w:r>
      <w:r w:rsidRPr="00686BE7">
        <w:rPr>
          <w:rFonts w:ascii="Times New Roman" w:hAnsi="Times New Roman" w:cs="Times New Roman"/>
          <w:i/>
          <w:iCs/>
          <w:sz w:val="20"/>
          <w:szCs w:val="20"/>
        </w:rPr>
        <w:t>Cabinett</w:t>
      </w:r>
      <w:r w:rsidRPr="00686BE7">
        <w:rPr>
          <w:rFonts w:ascii="Times New Roman" w:hAnsi="Times New Roman" w:cs="Times New Roman"/>
          <w:sz w:val="20"/>
          <w:szCs w:val="20"/>
        </w:rPr>
        <w:t xml:space="preserve">, </w:t>
      </w:r>
      <w:r w:rsidR="00865FB9" w:rsidRPr="00686BE7">
        <w:rPr>
          <w:rFonts w:ascii="Times New Roman" w:hAnsi="Times New Roman" w:cs="Times New Roman"/>
          <w:sz w:val="20"/>
          <w:szCs w:val="20"/>
        </w:rPr>
        <w:t xml:space="preserve">S. </w:t>
      </w:r>
      <w:r w:rsidR="00DF6AA3" w:rsidRPr="00686BE7">
        <w:rPr>
          <w:rFonts w:ascii="Times New Roman" w:hAnsi="Times New Roman" w:cs="Times New Roman"/>
          <w:sz w:val="20"/>
          <w:szCs w:val="20"/>
        </w:rPr>
        <w:t>126</w:t>
      </w:r>
      <w:r w:rsidR="00865FB9" w:rsidRPr="00686BE7">
        <w:rPr>
          <w:rFonts w:ascii="Times New Roman" w:hAnsi="Times New Roman" w:cs="Times New Roman"/>
          <w:sz w:val="20"/>
          <w:szCs w:val="20"/>
        </w:rPr>
        <w:t xml:space="preserve">, </w:t>
      </w:r>
      <w:r w:rsidR="00F94DF4" w:rsidRPr="00686BE7">
        <w:rPr>
          <w:rFonts w:ascii="Times New Roman" w:hAnsi="Times New Roman" w:cs="Times New Roman"/>
          <w:sz w:val="20"/>
          <w:szCs w:val="20"/>
        </w:rPr>
        <w:t xml:space="preserve">wobei der Blick des Kontrollierten starr auf </w:t>
      </w:r>
      <w:r w:rsidR="00046DDF">
        <w:rPr>
          <w:rFonts w:ascii="Times New Roman" w:hAnsi="Times New Roman" w:cs="Times New Roman"/>
          <w:sz w:val="20"/>
          <w:szCs w:val="20"/>
        </w:rPr>
        <w:t>Liber</w:t>
      </w:r>
      <w:r w:rsidR="00F94DF4" w:rsidRPr="00686BE7">
        <w:rPr>
          <w:rFonts w:ascii="Times New Roman" w:hAnsi="Times New Roman" w:cs="Times New Roman"/>
          <w:sz w:val="20"/>
          <w:szCs w:val="20"/>
        </w:rPr>
        <w:t xml:space="preserve"> fixiert ist, solange er keine anderen Anweisungen erhält</w:t>
      </w:r>
      <w:r w:rsidR="00BC4F1B" w:rsidRPr="00686BE7">
        <w:rPr>
          <w:rFonts w:ascii="Times New Roman" w:hAnsi="Times New Roman" w:cs="Times New Roman"/>
          <w:sz w:val="20"/>
          <w:szCs w:val="20"/>
        </w:rPr>
        <w:t>.</w:t>
      </w:r>
      <w:r w:rsidR="00A85EFC">
        <w:rPr>
          <w:rFonts w:ascii="Times New Roman" w:hAnsi="Times New Roman" w:cs="Times New Roman"/>
          <w:sz w:val="20"/>
          <w:szCs w:val="20"/>
        </w:rPr>
        <w:t xml:space="preserve"> (</w:t>
      </w:r>
      <w:r w:rsidR="00A85EFC" w:rsidRPr="00A85EFC">
        <w:rPr>
          <w:rFonts w:ascii="Times New Roman" w:hAnsi="Times New Roman" w:cs="Times New Roman"/>
          <w:i/>
          <w:iCs/>
          <w:sz w:val="20"/>
          <w:szCs w:val="20"/>
        </w:rPr>
        <w:t>„Me tam excitandum reddere possum ut te ab eo avellere non possis!“ – „Ich kann mich so spannend machen, da kannst du dich gar nicht mehr losreißen!“</w:t>
      </w:r>
      <w:r w:rsidR="00A85EFC">
        <w:rPr>
          <w:rFonts w:ascii="Times New Roman" w:hAnsi="Times New Roman" w:cs="Times New Roman"/>
          <w:sz w:val="20"/>
          <w:szCs w:val="20"/>
        </w:rPr>
        <w:t>)</w:t>
      </w:r>
    </w:p>
    <w:p w14:paraId="351D6964" w14:textId="5483C8F7" w:rsidR="00D84A3C" w:rsidRPr="00686BE7" w:rsidRDefault="00BC4F1B" w:rsidP="00686BE7">
      <w:pPr>
        <w:spacing w:after="0" w:line="240" w:lineRule="auto"/>
        <w:rPr>
          <w:rFonts w:ascii="Times New Roman" w:hAnsi="Times New Roman" w:cs="Times New Roman"/>
          <w:sz w:val="20"/>
          <w:szCs w:val="20"/>
        </w:rPr>
      </w:pPr>
      <w:r w:rsidRPr="00686BE7">
        <w:rPr>
          <w:rFonts w:ascii="Times New Roman" w:hAnsi="Times New Roman" w:cs="Times New Roman"/>
          <w:i/>
          <w:iCs/>
          <w:sz w:val="20"/>
          <w:szCs w:val="20"/>
        </w:rPr>
        <w:t>Ge</w:t>
      </w:r>
      <w:r w:rsidR="00EA7209" w:rsidRPr="00686BE7">
        <w:rPr>
          <w:rFonts w:ascii="Times New Roman" w:hAnsi="Times New Roman" w:cs="Times New Roman"/>
          <w:i/>
          <w:iCs/>
          <w:sz w:val="20"/>
          <w:szCs w:val="20"/>
        </w:rPr>
        <w:t>wichtslosigkeit:</w:t>
      </w:r>
      <w:r w:rsidR="00EA7209" w:rsidRPr="00686BE7">
        <w:rPr>
          <w:rFonts w:ascii="Times New Roman" w:hAnsi="Times New Roman" w:cs="Times New Roman"/>
          <w:sz w:val="20"/>
          <w:szCs w:val="20"/>
        </w:rPr>
        <w:t xml:space="preserve"> wie der Zauber im </w:t>
      </w:r>
      <w:r w:rsidR="00EA7209" w:rsidRPr="00686BE7">
        <w:rPr>
          <w:rFonts w:ascii="Times New Roman" w:hAnsi="Times New Roman" w:cs="Times New Roman"/>
          <w:i/>
          <w:iCs/>
          <w:sz w:val="20"/>
          <w:szCs w:val="20"/>
        </w:rPr>
        <w:t>Cabinett</w:t>
      </w:r>
      <w:r w:rsidR="00EA7209" w:rsidRPr="00686BE7">
        <w:rPr>
          <w:rFonts w:ascii="Times New Roman" w:hAnsi="Times New Roman" w:cs="Times New Roman"/>
          <w:sz w:val="20"/>
          <w:szCs w:val="20"/>
        </w:rPr>
        <w:t xml:space="preserve">, S. </w:t>
      </w:r>
      <w:r w:rsidR="000D067F" w:rsidRPr="00686BE7">
        <w:rPr>
          <w:rFonts w:ascii="Times New Roman" w:hAnsi="Times New Roman" w:cs="Times New Roman"/>
          <w:sz w:val="20"/>
          <w:szCs w:val="20"/>
        </w:rPr>
        <w:t>146</w:t>
      </w:r>
      <w:r w:rsidR="00F94427" w:rsidRPr="00686BE7">
        <w:rPr>
          <w:rFonts w:ascii="Times New Roman" w:hAnsi="Times New Roman" w:cs="Times New Roman"/>
          <w:sz w:val="20"/>
          <w:szCs w:val="20"/>
        </w:rPr>
        <w:t xml:space="preserve">, sieht man davon ab, dass </w:t>
      </w:r>
      <w:r w:rsidR="000D067F" w:rsidRPr="00686BE7">
        <w:rPr>
          <w:rFonts w:ascii="Times New Roman" w:hAnsi="Times New Roman" w:cs="Times New Roman"/>
          <w:sz w:val="20"/>
          <w:szCs w:val="20"/>
        </w:rPr>
        <w:t>Libum</w:t>
      </w:r>
      <w:r w:rsidR="00AE2702" w:rsidRPr="00686BE7">
        <w:rPr>
          <w:rFonts w:ascii="Times New Roman" w:hAnsi="Times New Roman" w:cs="Times New Roman"/>
          <w:sz w:val="20"/>
          <w:szCs w:val="20"/>
        </w:rPr>
        <w:t xml:space="preserve"> diesen Zauber nur auf sich selbst wirken </w:t>
      </w:r>
      <w:r w:rsidR="005C5F1F" w:rsidRPr="00686BE7">
        <w:rPr>
          <w:rFonts w:ascii="Times New Roman" w:hAnsi="Times New Roman" w:cs="Times New Roman"/>
          <w:sz w:val="20"/>
          <w:szCs w:val="20"/>
        </w:rPr>
        <w:t xml:space="preserve">und zur Fortbewegung nutzen </w:t>
      </w:r>
      <w:r w:rsidR="00AE2702" w:rsidRPr="00686BE7">
        <w:rPr>
          <w:rFonts w:ascii="Times New Roman" w:hAnsi="Times New Roman" w:cs="Times New Roman"/>
          <w:sz w:val="20"/>
          <w:szCs w:val="20"/>
        </w:rPr>
        <w:t>kann.</w:t>
      </w:r>
      <w:r w:rsidR="00856B07">
        <w:rPr>
          <w:rFonts w:ascii="Times New Roman" w:hAnsi="Times New Roman" w:cs="Times New Roman"/>
          <w:sz w:val="20"/>
          <w:szCs w:val="20"/>
        </w:rPr>
        <w:t xml:space="preserve"> (</w:t>
      </w:r>
      <w:r w:rsidR="00856B07" w:rsidRPr="00856B07">
        <w:rPr>
          <w:rFonts w:ascii="Times New Roman" w:hAnsi="Times New Roman" w:cs="Times New Roman"/>
          <w:i/>
          <w:iCs/>
          <w:sz w:val="20"/>
          <w:szCs w:val="20"/>
        </w:rPr>
        <w:t>„Natare possum! Super terram!“ – „Ich kann schweben! Über dem Boden!“</w:t>
      </w:r>
      <w:r w:rsidR="00856B07" w:rsidRPr="00856B07">
        <w:rPr>
          <w:rFonts w:ascii="Times New Roman" w:hAnsi="Times New Roman" w:cs="Times New Roman"/>
          <w:sz w:val="20"/>
          <w:szCs w:val="20"/>
        </w:rPr>
        <w:t>)</w:t>
      </w:r>
    </w:p>
    <w:p w14:paraId="2E33F1EA" w14:textId="6634CF48" w:rsidR="00984B06" w:rsidRPr="00686BE7" w:rsidRDefault="00984B06" w:rsidP="00686BE7">
      <w:pPr>
        <w:spacing w:after="0" w:line="240" w:lineRule="auto"/>
        <w:rPr>
          <w:rFonts w:ascii="Times New Roman" w:hAnsi="Times New Roman" w:cs="Times New Roman"/>
          <w:sz w:val="20"/>
          <w:szCs w:val="20"/>
        </w:rPr>
      </w:pPr>
      <w:r w:rsidRPr="00686BE7">
        <w:rPr>
          <w:rFonts w:ascii="Times New Roman" w:hAnsi="Times New Roman" w:cs="Times New Roman"/>
          <w:i/>
          <w:iCs/>
          <w:sz w:val="20"/>
          <w:szCs w:val="20"/>
        </w:rPr>
        <w:t>Landkarte</w:t>
      </w:r>
      <w:r w:rsidRPr="00686BE7">
        <w:rPr>
          <w:rFonts w:ascii="Times New Roman" w:hAnsi="Times New Roman" w:cs="Times New Roman"/>
          <w:sz w:val="20"/>
          <w:szCs w:val="20"/>
        </w:rPr>
        <w:t xml:space="preserve">: Wie der Zauber im </w:t>
      </w:r>
      <w:r w:rsidRPr="00686BE7">
        <w:rPr>
          <w:rFonts w:ascii="Times New Roman" w:hAnsi="Times New Roman" w:cs="Times New Roman"/>
          <w:i/>
          <w:iCs/>
          <w:sz w:val="20"/>
          <w:szCs w:val="20"/>
        </w:rPr>
        <w:t>Cabinett</w:t>
      </w:r>
      <w:r w:rsidRPr="00686BE7">
        <w:rPr>
          <w:rFonts w:ascii="Times New Roman" w:hAnsi="Times New Roman" w:cs="Times New Roman"/>
          <w:sz w:val="20"/>
          <w:szCs w:val="20"/>
        </w:rPr>
        <w:t xml:space="preserve">, S. </w:t>
      </w:r>
      <w:r w:rsidR="000F3DB3" w:rsidRPr="00686BE7">
        <w:rPr>
          <w:rFonts w:ascii="Times New Roman" w:hAnsi="Times New Roman" w:cs="Times New Roman"/>
          <w:sz w:val="20"/>
          <w:szCs w:val="20"/>
        </w:rPr>
        <w:t>158</w:t>
      </w:r>
      <w:r w:rsidRPr="00686BE7">
        <w:rPr>
          <w:rFonts w:ascii="Times New Roman" w:hAnsi="Times New Roman" w:cs="Times New Roman"/>
          <w:sz w:val="20"/>
          <w:szCs w:val="20"/>
        </w:rPr>
        <w:t xml:space="preserve">, allerdings kann </w:t>
      </w:r>
      <w:r w:rsidR="00021E7E">
        <w:rPr>
          <w:rFonts w:ascii="Times New Roman" w:hAnsi="Times New Roman" w:cs="Times New Roman"/>
          <w:sz w:val="20"/>
          <w:szCs w:val="20"/>
        </w:rPr>
        <w:t>Liber</w:t>
      </w:r>
      <w:r w:rsidRPr="00686BE7">
        <w:rPr>
          <w:rFonts w:ascii="Times New Roman" w:hAnsi="Times New Roman" w:cs="Times New Roman"/>
          <w:sz w:val="20"/>
          <w:szCs w:val="20"/>
        </w:rPr>
        <w:t xml:space="preserve"> im Gegensatz zu den Anmerkungen auf S. </w:t>
      </w:r>
      <w:r w:rsidR="00B776A7" w:rsidRPr="00686BE7">
        <w:rPr>
          <w:rFonts w:ascii="Times New Roman" w:hAnsi="Times New Roman" w:cs="Times New Roman"/>
          <w:sz w:val="20"/>
          <w:szCs w:val="20"/>
        </w:rPr>
        <w:t>336</w:t>
      </w:r>
      <w:r w:rsidRPr="00686BE7">
        <w:rPr>
          <w:rFonts w:ascii="Times New Roman" w:hAnsi="Times New Roman" w:cs="Times New Roman"/>
          <w:sz w:val="20"/>
          <w:szCs w:val="20"/>
        </w:rPr>
        <w:t xml:space="preserve"> im </w:t>
      </w:r>
      <w:r w:rsidRPr="00686BE7">
        <w:rPr>
          <w:rFonts w:ascii="Times New Roman" w:hAnsi="Times New Roman" w:cs="Times New Roman"/>
          <w:i/>
          <w:iCs/>
          <w:sz w:val="20"/>
          <w:szCs w:val="20"/>
        </w:rPr>
        <w:t>Cabinett</w:t>
      </w:r>
      <w:r w:rsidRPr="00686BE7">
        <w:rPr>
          <w:rFonts w:ascii="Times New Roman" w:hAnsi="Times New Roman" w:cs="Times New Roman"/>
          <w:sz w:val="20"/>
          <w:szCs w:val="20"/>
        </w:rPr>
        <w:t xml:space="preserve"> </w:t>
      </w:r>
      <w:r w:rsidR="003675D7">
        <w:rPr>
          <w:rFonts w:ascii="Times New Roman" w:hAnsi="Times New Roman" w:cs="Times New Roman"/>
          <w:sz w:val="20"/>
          <w:szCs w:val="20"/>
        </w:rPr>
        <w:t xml:space="preserve">eine Karte </w:t>
      </w:r>
      <w:r w:rsidR="00E82C2E" w:rsidRPr="00686BE7">
        <w:rPr>
          <w:rFonts w:ascii="Times New Roman" w:hAnsi="Times New Roman" w:cs="Times New Roman"/>
          <w:sz w:val="20"/>
          <w:szCs w:val="20"/>
        </w:rPr>
        <w:t>in sich selbst speichern, ohne einen Kristall zu benötigen.</w:t>
      </w:r>
      <w:r w:rsidR="007208E2">
        <w:rPr>
          <w:rFonts w:ascii="Times New Roman" w:hAnsi="Times New Roman" w:cs="Times New Roman"/>
          <w:sz w:val="20"/>
          <w:szCs w:val="20"/>
        </w:rPr>
        <w:t xml:space="preserve"> Die Karte erscheint dann</w:t>
      </w:r>
      <w:r w:rsidR="00561969">
        <w:rPr>
          <w:rFonts w:ascii="Times New Roman" w:hAnsi="Times New Roman" w:cs="Times New Roman"/>
          <w:sz w:val="20"/>
          <w:szCs w:val="20"/>
        </w:rPr>
        <w:t xml:space="preserve"> in blau</w:t>
      </w:r>
      <w:r w:rsidR="007208E2">
        <w:rPr>
          <w:rFonts w:ascii="Times New Roman" w:hAnsi="Times New Roman" w:cs="Times New Roman"/>
          <w:sz w:val="20"/>
          <w:szCs w:val="20"/>
        </w:rPr>
        <w:t>, mit Tintenklecksen übersät, auf einer im Buch bislang nicht vorhandenen neuen Seite</w:t>
      </w:r>
      <w:r w:rsidR="00B97E19">
        <w:rPr>
          <w:rFonts w:ascii="Times New Roman" w:hAnsi="Times New Roman" w:cs="Times New Roman"/>
          <w:sz w:val="20"/>
          <w:szCs w:val="20"/>
        </w:rPr>
        <w:t xml:space="preserve">; </w:t>
      </w:r>
      <w:r w:rsidR="00561969">
        <w:rPr>
          <w:rFonts w:ascii="Times New Roman" w:hAnsi="Times New Roman" w:cs="Times New Roman"/>
          <w:sz w:val="20"/>
          <w:szCs w:val="20"/>
        </w:rPr>
        <w:t xml:space="preserve">farbige Landkarten sind </w:t>
      </w:r>
      <w:r w:rsidR="00021E7E">
        <w:rPr>
          <w:rFonts w:ascii="Times New Roman" w:hAnsi="Times New Roman" w:cs="Times New Roman"/>
          <w:sz w:val="20"/>
          <w:szCs w:val="20"/>
        </w:rPr>
        <w:t>Liber</w:t>
      </w:r>
      <w:r w:rsidR="00561969">
        <w:rPr>
          <w:rFonts w:ascii="Times New Roman" w:hAnsi="Times New Roman" w:cs="Times New Roman"/>
          <w:sz w:val="20"/>
          <w:szCs w:val="20"/>
        </w:rPr>
        <w:t xml:space="preserve"> nicht möglich</w:t>
      </w:r>
      <w:r w:rsidR="007208E2">
        <w:rPr>
          <w:rFonts w:ascii="Times New Roman" w:hAnsi="Times New Roman" w:cs="Times New Roman"/>
          <w:sz w:val="20"/>
          <w:szCs w:val="20"/>
        </w:rPr>
        <w:t>.</w:t>
      </w:r>
      <w:r w:rsidR="00B97E19">
        <w:rPr>
          <w:rFonts w:ascii="Times New Roman" w:hAnsi="Times New Roman" w:cs="Times New Roman"/>
          <w:sz w:val="20"/>
          <w:szCs w:val="20"/>
        </w:rPr>
        <w:t xml:space="preserve"> (</w:t>
      </w:r>
      <w:r w:rsidR="00B97E19" w:rsidRPr="00F726C6">
        <w:rPr>
          <w:rFonts w:ascii="Times New Roman" w:hAnsi="Times New Roman" w:cs="Times New Roman"/>
          <w:i/>
          <w:iCs/>
          <w:sz w:val="20"/>
          <w:szCs w:val="20"/>
        </w:rPr>
        <w:t>„</w:t>
      </w:r>
      <w:r w:rsidR="00F726C6" w:rsidRPr="00F726C6">
        <w:rPr>
          <w:rFonts w:ascii="Times New Roman" w:hAnsi="Times New Roman" w:cs="Times New Roman"/>
          <w:i/>
          <w:iCs/>
          <w:sz w:val="20"/>
          <w:szCs w:val="20"/>
        </w:rPr>
        <w:t>Tabulas geographicas sine manibus delineare possum!“ – „Ich kann Landkarten zeichnen, ohne meine Hände zu benutzen!“</w:t>
      </w:r>
      <w:r w:rsidR="00F726C6">
        <w:rPr>
          <w:rFonts w:ascii="Times New Roman" w:hAnsi="Times New Roman" w:cs="Times New Roman"/>
          <w:sz w:val="20"/>
          <w:szCs w:val="20"/>
        </w:rPr>
        <w:t>)</w:t>
      </w:r>
    </w:p>
    <w:p w14:paraId="318DD591" w14:textId="4AB14D54" w:rsidR="00EA7209" w:rsidRPr="00686BE7" w:rsidRDefault="00DC25B9" w:rsidP="00686BE7">
      <w:pPr>
        <w:spacing w:after="0" w:line="240" w:lineRule="auto"/>
        <w:rPr>
          <w:rFonts w:ascii="Times New Roman" w:hAnsi="Times New Roman" w:cs="Times New Roman"/>
          <w:sz w:val="20"/>
          <w:szCs w:val="20"/>
        </w:rPr>
      </w:pPr>
      <w:r w:rsidRPr="00F0491A">
        <w:rPr>
          <w:rFonts w:ascii="Times New Roman" w:hAnsi="Times New Roman" w:cs="Times New Roman"/>
          <w:i/>
          <w:iCs/>
          <w:sz w:val="20"/>
          <w:szCs w:val="20"/>
          <w:highlight w:val="cyan"/>
        </w:rPr>
        <w:t>Tintenstrahl</w:t>
      </w:r>
      <w:r w:rsidRPr="00F0491A">
        <w:rPr>
          <w:rFonts w:ascii="Times New Roman" w:hAnsi="Times New Roman" w:cs="Times New Roman"/>
          <w:sz w:val="20"/>
          <w:szCs w:val="20"/>
          <w:highlight w:val="cyan"/>
        </w:rPr>
        <w:t xml:space="preserve">: wie der Zauber </w:t>
      </w:r>
      <w:r w:rsidRPr="00F0491A">
        <w:rPr>
          <w:rFonts w:ascii="Times New Roman" w:hAnsi="Times New Roman" w:cs="Times New Roman"/>
          <w:i/>
          <w:iCs/>
          <w:sz w:val="20"/>
          <w:szCs w:val="20"/>
          <w:highlight w:val="cyan"/>
        </w:rPr>
        <w:t>Wildes Wasser</w:t>
      </w:r>
      <w:r w:rsidRPr="00F0491A">
        <w:rPr>
          <w:rFonts w:ascii="Times New Roman" w:hAnsi="Times New Roman" w:cs="Times New Roman"/>
          <w:sz w:val="20"/>
          <w:szCs w:val="20"/>
          <w:highlight w:val="cyan"/>
        </w:rPr>
        <w:t xml:space="preserve"> (</w:t>
      </w:r>
      <w:r w:rsidRPr="00F0491A">
        <w:rPr>
          <w:rFonts w:ascii="Times New Roman" w:hAnsi="Times New Roman" w:cs="Times New Roman"/>
          <w:i/>
          <w:iCs/>
          <w:sz w:val="20"/>
          <w:szCs w:val="20"/>
          <w:highlight w:val="cyan"/>
        </w:rPr>
        <w:t>Cabinett</w:t>
      </w:r>
      <w:r w:rsidR="008728FF" w:rsidRPr="00F0491A">
        <w:rPr>
          <w:rFonts w:ascii="Times New Roman" w:hAnsi="Times New Roman" w:cs="Times New Roman"/>
          <w:sz w:val="20"/>
          <w:szCs w:val="20"/>
          <w:highlight w:val="cyan"/>
        </w:rPr>
        <w:t xml:space="preserve">, </w:t>
      </w:r>
      <w:r w:rsidRPr="00F0491A">
        <w:rPr>
          <w:rFonts w:ascii="Times New Roman" w:hAnsi="Times New Roman" w:cs="Times New Roman"/>
          <w:sz w:val="20"/>
          <w:szCs w:val="20"/>
          <w:highlight w:val="cyan"/>
        </w:rPr>
        <w:t xml:space="preserve">S. </w:t>
      </w:r>
      <w:r w:rsidR="00894AB7" w:rsidRPr="00F0491A">
        <w:rPr>
          <w:rFonts w:ascii="Times New Roman" w:hAnsi="Times New Roman" w:cs="Times New Roman"/>
          <w:sz w:val="20"/>
          <w:szCs w:val="20"/>
          <w:highlight w:val="cyan"/>
        </w:rPr>
        <w:t>198</w:t>
      </w:r>
      <w:r w:rsidRPr="00F0491A">
        <w:rPr>
          <w:rFonts w:ascii="Times New Roman" w:hAnsi="Times New Roman" w:cs="Times New Roman"/>
          <w:sz w:val="20"/>
          <w:szCs w:val="20"/>
          <w:highlight w:val="cyan"/>
        </w:rPr>
        <w:t xml:space="preserve">), allerdings wird ein Strahl aus komprimierter Tinte verschossen, der </w:t>
      </w:r>
      <w:r w:rsidR="00DE46BD" w:rsidRPr="00F0491A">
        <w:rPr>
          <w:rFonts w:ascii="Times New Roman" w:hAnsi="Times New Roman" w:cs="Times New Roman"/>
          <w:sz w:val="20"/>
          <w:szCs w:val="20"/>
          <w:highlight w:val="cyan"/>
        </w:rPr>
        <w:t xml:space="preserve">neben dem Schaden </w:t>
      </w:r>
      <w:r w:rsidRPr="00F0491A">
        <w:rPr>
          <w:rFonts w:ascii="Times New Roman" w:hAnsi="Times New Roman" w:cs="Times New Roman"/>
          <w:sz w:val="20"/>
          <w:szCs w:val="20"/>
          <w:highlight w:val="cyan"/>
        </w:rPr>
        <w:t>die Kleidung des Ziels verschmutzt.</w:t>
      </w:r>
      <w:r w:rsidR="003C2927" w:rsidRPr="00F0491A">
        <w:rPr>
          <w:rFonts w:ascii="Times New Roman" w:hAnsi="Times New Roman" w:cs="Times New Roman"/>
          <w:sz w:val="20"/>
          <w:szCs w:val="20"/>
          <w:highlight w:val="cyan"/>
        </w:rPr>
        <w:t xml:space="preserve"> (</w:t>
      </w:r>
      <w:r w:rsidR="003C2927" w:rsidRPr="00F0491A">
        <w:rPr>
          <w:rFonts w:ascii="Times New Roman" w:hAnsi="Times New Roman" w:cs="Times New Roman"/>
          <w:i/>
          <w:iCs/>
          <w:sz w:val="20"/>
          <w:szCs w:val="20"/>
          <w:highlight w:val="cyan"/>
        </w:rPr>
        <w:t>„</w:t>
      </w:r>
      <w:r w:rsidR="00114A65" w:rsidRPr="00F0491A">
        <w:rPr>
          <w:rFonts w:ascii="Times New Roman" w:hAnsi="Times New Roman" w:cs="Times New Roman"/>
          <w:i/>
          <w:iCs/>
          <w:sz w:val="20"/>
          <w:szCs w:val="20"/>
          <w:highlight w:val="cyan"/>
        </w:rPr>
        <w:t>Si mihi mala es, te atramento sordidam!“ – „Wenn du böse zu mir bist, mache ich dich dreckig mit Tinte!“</w:t>
      </w:r>
      <w:r w:rsidR="00114A65" w:rsidRPr="00F0491A">
        <w:rPr>
          <w:rFonts w:ascii="Times New Roman" w:hAnsi="Times New Roman" w:cs="Times New Roman"/>
          <w:sz w:val="20"/>
          <w:szCs w:val="20"/>
          <w:highlight w:val="cyan"/>
        </w:rPr>
        <w:t>)</w:t>
      </w:r>
    </w:p>
    <w:p w14:paraId="64F1105F" w14:textId="4B5A33A3" w:rsidR="00246525" w:rsidRPr="00686BE7" w:rsidRDefault="00246525" w:rsidP="00686BE7">
      <w:pPr>
        <w:spacing w:after="0" w:line="240" w:lineRule="auto"/>
        <w:rPr>
          <w:rFonts w:ascii="Times New Roman" w:hAnsi="Times New Roman" w:cs="Times New Roman"/>
          <w:sz w:val="20"/>
          <w:szCs w:val="20"/>
        </w:rPr>
      </w:pPr>
      <w:r w:rsidRPr="00686BE7">
        <w:rPr>
          <w:rFonts w:ascii="Times New Roman" w:hAnsi="Times New Roman" w:cs="Times New Roman"/>
          <w:i/>
          <w:iCs/>
          <w:sz w:val="20"/>
          <w:szCs w:val="20"/>
        </w:rPr>
        <w:t>Tintenkopie</w:t>
      </w:r>
      <w:r w:rsidRPr="00686BE7">
        <w:rPr>
          <w:rFonts w:ascii="Times New Roman" w:hAnsi="Times New Roman" w:cs="Times New Roman"/>
          <w:sz w:val="20"/>
          <w:szCs w:val="20"/>
        </w:rPr>
        <w:t xml:space="preserve">: Wie </w:t>
      </w:r>
      <w:r w:rsidRPr="00686BE7">
        <w:rPr>
          <w:rFonts w:ascii="Times New Roman" w:hAnsi="Times New Roman" w:cs="Times New Roman"/>
          <w:i/>
          <w:iCs/>
          <w:sz w:val="20"/>
          <w:szCs w:val="20"/>
        </w:rPr>
        <w:t>Wandelschatten</w:t>
      </w:r>
      <w:r w:rsidRPr="00686BE7">
        <w:rPr>
          <w:rFonts w:ascii="Times New Roman" w:hAnsi="Times New Roman" w:cs="Times New Roman"/>
          <w:sz w:val="20"/>
          <w:szCs w:val="20"/>
        </w:rPr>
        <w:t xml:space="preserve"> im </w:t>
      </w:r>
      <w:r w:rsidRPr="00686BE7">
        <w:rPr>
          <w:rFonts w:ascii="Times New Roman" w:hAnsi="Times New Roman" w:cs="Times New Roman"/>
          <w:i/>
          <w:iCs/>
          <w:sz w:val="20"/>
          <w:szCs w:val="20"/>
        </w:rPr>
        <w:t>Cabinett</w:t>
      </w:r>
      <w:r w:rsidRPr="00686BE7">
        <w:rPr>
          <w:rFonts w:ascii="Times New Roman" w:hAnsi="Times New Roman" w:cs="Times New Roman"/>
          <w:sz w:val="20"/>
          <w:szCs w:val="20"/>
        </w:rPr>
        <w:t xml:space="preserve">, S. </w:t>
      </w:r>
      <w:r w:rsidR="006F1F84" w:rsidRPr="00686BE7">
        <w:rPr>
          <w:rFonts w:ascii="Times New Roman" w:hAnsi="Times New Roman" w:cs="Times New Roman"/>
          <w:sz w:val="20"/>
          <w:szCs w:val="20"/>
        </w:rPr>
        <w:t>197</w:t>
      </w:r>
      <w:r w:rsidRPr="00686BE7">
        <w:rPr>
          <w:rFonts w:ascii="Times New Roman" w:hAnsi="Times New Roman" w:cs="Times New Roman"/>
          <w:sz w:val="20"/>
          <w:szCs w:val="20"/>
        </w:rPr>
        <w:t xml:space="preserve">, nur dass </w:t>
      </w:r>
      <w:r w:rsidR="00267EAE" w:rsidRPr="00686BE7">
        <w:rPr>
          <w:rFonts w:ascii="Times New Roman" w:hAnsi="Times New Roman" w:cs="Times New Roman"/>
          <w:sz w:val="20"/>
          <w:szCs w:val="20"/>
        </w:rPr>
        <w:t xml:space="preserve">eine Kopie des Buches entsteht, die aussieht, als sei sie aus </w:t>
      </w:r>
      <w:r w:rsidR="003C3DA2" w:rsidRPr="00686BE7">
        <w:rPr>
          <w:rFonts w:ascii="Times New Roman" w:hAnsi="Times New Roman" w:cs="Times New Roman"/>
          <w:sz w:val="20"/>
          <w:szCs w:val="20"/>
        </w:rPr>
        <w:t xml:space="preserve">Gestalt gewordener </w:t>
      </w:r>
      <w:r w:rsidR="00267EAE" w:rsidRPr="00686BE7">
        <w:rPr>
          <w:rFonts w:ascii="Times New Roman" w:hAnsi="Times New Roman" w:cs="Times New Roman"/>
          <w:sz w:val="20"/>
          <w:szCs w:val="20"/>
        </w:rPr>
        <w:t>Tinte.</w:t>
      </w:r>
      <w:r w:rsidR="00E90E41">
        <w:rPr>
          <w:rFonts w:ascii="Times New Roman" w:hAnsi="Times New Roman" w:cs="Times New Roman"/>
          <w:sz w:val="20"/>
          <w:szCs w:val="20"/>
        </w:rPr>
        <w:t xml:space="preserve"> (</w:t>
      </w:r>
      <w:r w:rsidR="00E90E41" w:rsidRPr="00FE5F4E">
        <w:rPr>
          <w:rFonts w:ascii="Times New Roman" w:hAnsi="Times New Roman" w:cs="Times New Roman"/>
          <w:i/>
          <w:iCs/>
          <w:sz w:val="20"/>
          <w:szCs w:val="20"/>
        </w:rPr>
        <w:t>„</w:t>
      </w:r>
      <w:r w:rsidR="00FE5F4E" w:rsidRPr="00FE5F4E">
        <w:rPr>
          <w:rFonts w:ascii="Times New Roman" w:hAnsi="Times New Roman" w:cs="Times New Roman"/>
          <w:i/>
          <w:iCs/>
          <w:sz w:val="20"/>
          <w:szCs w:val="20"/>
        </w:rPr>
        <w:t>Umbras ex atramento pingere possum!“ – „Ich kann Schatten aus Tinte zeichnen!“</w:t>
      </w:r>
      <w:r w:rsidR="00FE5F4E">
        <w:rPr>
          <w:rFonts w:ascii="Times New Roman" w:hAnsi="Times New Roman" w:cs="Times New Roman"/>
          <w:sz w:val="20"/>
          <w:szCs w:val="20"/>
        </w:rPr>
        <w:t>)</w:t>
      </w:r>
    </w:p>
    <w:p w14:paraId="7F6EC2FE" w14:textId="77777777" w:rsidR="00DC25B9" w:rsidRPr="00686BE7" w:rsidRDefault="00DC25B9" w:rsidP="00686BE7">
      <w:pPr>
        <w:spacing w:after="0" w:line="240" w:lineRule="auto"/>
        <w:rPr>
          <w:rFonts w:ascii="Times New Roman" w:hAnsi="Times New Roman" w:cs="Times New Roman"/>
          <w:sz w:val="20"/>
          <w:szCs w:val="20"/>
        </w:rPr>
      </w:pPr>
    </w:p>
    <w:p w14:paraId="37C904F9" w14:textId="77777777" w:rsidR="0014169D" w:rsidRDefault="0014169D" w:rsidP="00686BE7">
      <w:pPr>
        <w:spacing w:after="0" w:line="240" w:lineRule="auto"/>
        <w:rPr>
          <w:rFonts w:ascii="Times New Roman" w:hAnsi="Times New Roman" w:cs="Times New Roman"/>
          <w:sz w:val="20"/>
          <w:szCs w:val="20"/>
        </w:rPr>
      </w:pPr>
    </w:p>
    <w:p w14:paraId="1D89821D" w14:textId="77777777" w:rsidR="00862FD7" w:rsidRPr="00686BE7" w:rsidRDefault="00862FD7" w:rsidP="00686BE7">
      <w:pPr>
        <w:spacing w:after="0" w:line="240" w:lineRule="auto"/>
        <w:rPr>
          <w:rFonts w:ascii="Times New Roman" w:hAnsi="Times New Roman" w:cs="Times New Roman"/>
          <w:sz w:val="20"/>
          <w:szCs w:val="20"/>
        </w:rPr>
      </w:pPr>
    </w:p>
    <w:p w14:paraId="1D7870C0" w14:textId="77777777" w:rsidR="0014169D" w:rsidRPr="00686BE7" w:rsidRDefault="0014169D" w:rsidP="00686BE7">
      <w:pPr>
        <w:spacing w:after="0" w:line="240" w:lineRule="auto"/>
        <w:rPr>
          <w:rFonts w:ascii="Times New Roman" w:hAnsi="Times New Roman" w:cs="Times New Roman"/>
          <w:sz w:val="20"/>
          <w:szCs w:val="20"/>
        </w:rPr>
      </w:pPr>
    </w:p>
    <w:p w14:paraId="4413B16D" w14:textId="22A961C9" w:rsidR="0014169D" w:rsidRPr="00686BE7" w:rsidRDefault="00686BE7" w:rsidP="00686BE7">
      <w:pPr>
        <w:spacing w:after="0" w:line="240" w:lineRule="auto"/>
        <w:rPr>
          <w:rFonts w:ascii="Times New Roman" w:hAnsi="Times New Roman" w:cs="Times New Roman"/>
          <w:b/>
          <w:bCs/>
          <w:sz w:val="28"/>
          <w:szCs w:val="28"/>
        </w:rPr>
      </w:pPr>
      <w:r w:rsidRPr="00686BE7">
        <w:rPr>
          <w:rFonts w:ascii="Times New Roman" w:hAnsi="Times New Roman" w:cs="Times New Roman"/>
          <w:b/>
          <w:bCs/>
          <w:sz w:val="28"/>
          <w:szCs w:val="28"/>
        </w:rPr>
        <w:t>#Ü2</w:t>
      </w:r>
      <w:r w:rsidR="00021E7E">
        <w:rPr>
          <w:rFonts w:ascii="Times New Roman" w:hAnsi="Times New Roman" w:cs="Times New Roman"/>
          <w:b/>
          <w:bCs/>
          <w:sz w:val="28"/>
          <w:szCs w:val="28"/>
        </w:rPr>
        <w:t>Liber</w:t>
      </w:r>
      <w:r w:rsidR="0014169D" w:rsidRPr="00686BE7">
        <w:rPr>
          <w:rFonts w:ascii="Times New Roman" w:hAnsi="Times New Roman" w:cs="Times New Roman"/>
          <w:b/>
          <w:bCs/>
          <w:sz w:val="28"/>
          <w:szCs w:val="28"/>
        </w:rPr>
        <w:t xml:space="preserve"> als Grimoire</w:t>
      </w:r>
    </w:p>
    <w:p w14:paraId="4966E703" w14:textId="77777777" w:rsidR="0014169D" w:rsidRDefault="0014169D" w:rsidP="00686BE7">
      <w:pPr>
        <w:spacing w:after="0" w:line="240" w:lineRule="auto"/>
        <w:rPr>
          <w:rFonts w:ascii="Times New Roman" w:hAnsi="Times New Roman" w:cs="Times New Roman"/>
          <w:sz w:val="20"/>
          <w:szCs w:val="20"/>
        </w:rPr>
      </w:pPr>
    </w:p>
    <w:p w14:paraId="453368E5" w14:textId="5BD8133F" w:rsidR="00DE688A" w:rsidRPr="00075545" w:rsidRDefault="00075545" w:rsidP="00686BE7">
      <w:pPr>
        <w:spacing w:after="0" w:line="240" w:lineRule="auto"/>
        <w:rPr>
          <w:rFonts w:ascii="Times New Roman" w:hAnsi="Times New Roman" w:cs="Times New Roman"/>
          <w:i/>
          <w:iCs/>
          <w:sz w:val="20"/>
          <w:szCs w:val="20"/>
        </w:rPr>
      </w:pPr>
      <w:r w:rsidRPr="00075545">
        <w:rPr>
          <w:rFonts w:ascii="Times New Roman" w:hAnsi="Times New Roman" w:cs="Times New Roman"/>
          <w:i/>
          <w:iCs/>
          <w:sz w:val="20"/>
          <w:szCs w:val="20"/>
        </w:rPr>
        <w:t>„Spero te Latine legere posse.“</w:t>
      </w:r>
    </w:p>
    <w:p w14:paraId="5490B12C" w14:textId="78C49DAD" w:rsidR="00DE688A" w:rsidRPr="00861540" w:rsidRDefault="00DE688A" w:rsidP="00DE688A">
      <w:pPr>
        <w:spacing w:after="0" w:line="240" w:lineRule="auto"/>
        <w:rPr>
          <w:rFonts w:ascii="Times New Roman" w:hAnsi="Times New Roman" w:cs="Times New Roman"/>
          <w:i/>
          <w:iCs/>
          <w:sz w:val="20"/>
          <w:szCs w:val="20"/>
        </w:rPr>
      </w:pPr>
      <w:r w:rsidRPr="00861540">
        <w:rPr>
          <w:rFonts w:ascii="Times New Roman" w:hAnsi="Times New Roman" w:cs="Times New Roman"/>
          <w:i/>
          <w:iCs/>
          <w:sz w:val="20"/>
          <w:szCs w:val="20"/>
        </w:rPr>
        <w:t>(„</w:t>
      </w:r>
      <w:r>
        <w:rPr>
          <w:rFonts w:ascii="Times New Roman" w:hAnsi="Times New Roman" w:cs="Times New Roman"/>
          <w:i/>
          <w:iCs/>
          <w:sz w:val="20"/>
          <w:szCs w:val="20"/>
        </w:rPr>
        <w:t>Ich</w:t>
      </w:r>
      <w:r w:rsidR="00075545">
        <w:rPr>
          <w:rFonts w:ascii="Times New Roman" w:hAnsi="Times New Roman" w:cs="Times New Roman"/>
          <w:i/>
          <w:iCs/>
          <w:sz w:val="20"/>
          <w:szCs w:val="20"/>
        </w:rPr>
        <w:t xml:space="preserve"> h</w:t>
      </w:r>
      <w:r>
        <w:rPr>
          <w:rFonts w:ascii="Times New Roman" w:hAnsi="Times New Roman" w:cs="Times New Roman"/>
          <w:i/>
          <w:iCs/>
          <w:sz w:val="20"/>
          <w:szCs w:val="20"/>
        </w:rPr>
        <w:t>offe, du kannst Latein lesen</w:t>
      </w:r>
      <w:r w:rsidRPr="00861540">
        <w:rPr>
          <w:rFonts w:ascii="Times New Roman" w:hAnsi="Times New Roman" w:cs="Times New Roman"/>
          <w:i/>
          <w:iCs/>
          <w:sz w:val="20"/>
          <w:szCs w:val="20"/>
        </w:rPr>
        <w:t xml:space="preserve">!“ </w:t>
      </w:r>
      <w:r w:rsidRPr="00861540">
        <w:rPr>
          <w:rFonts w:ascii="Times New Roman" w:hAnsi="Times New Roman" w:cs="Times New Roman"/>
          <w:sz w:val="20"/>
          <w:szCs w:val="20"/>
        </w:rPr>
        <w:t xml:space="preserve">– </w:t>
      </w:r>
      <w:r w:rsidR="00021E7E">
        <w:rPr>
          <w:rFonts w:ascii="Times New Roman" w:hAnsi="Times New Roman" w:cs="Times New Roman"/>
          <w:sz w:val="20"/>
          <w:szCs w:val="20"/>
        </w:rPr>
        <w:t>Liber</w:t>
      </w:r>
      <w:r w:rsidRPr="00861540">
        <w:rPr>
          <w:rFonts w:ascii="Times New Roman" w:hAnsi="Times New Roman" w:cs="Times New Roman"/>
          <w:i/>
          <w:iCs/>
          <w:sz w:val="20"/>
          <w:szCs w:val="20"/>
        </w:rPr>
        <w:t>)</w:t>
      </w:r>
    </w:p>
    <w:p w14:paraId="46FF1493" w14:textId="77777777" w:rsidR="00DE688A" w:rsidRDefault="00DE688A" w:rsidP="00686BE7">
      <w:pPr>
        <w:spacing w:after="0" w:line="240" w:lineRule="auto"/>
        <w:rPr>
          <w:rFonts w:ascii="Times New Roman" w:hAnsi="Times New Roman" w:cs="Times New Roman"/>
          <w:sz w:val="20"/>
          <w:szCs w:val="20"/>
        </w:rPr>
      </w:pPr>
    </w:p>
    <w:p w14:paraId="1E7DA0DB" w14:textId="77777777" w:rsidR="00DE688A" w:rsidRPr="00686BE7" w:rsidRDefault="00DE688A" w:rsidP="00686BE7">
      <w:pPr>
        <w:spacing w:after="0" w:line="240" w:lineRule="auto"/>
        <w:rPr>
          <w:rFonts w:ascii="Times New Roman" w:hAnsi="Times New Roman" w:cs="Times New Roman"/>
          <w:sz w:val="20"/>
          <w:szCs w:val="20"/>
        </w:rPr>
      </w:pPr>
    </w:p>
    <w:p w14:paraId="03F9DB91" w14:textId="595368F4" w:rsidR="00823EC4" w:rsidRPr="00686BE7" w:rsidRDefault="00823EC4" w:rsidP="00686BE7">
      <w:pPr>
        <w:spacing w:after="0" w:line="240" w:lineRule="auto"/>
        <w:rPr>
          <w:rFonts w:ascii="Times New Roman" w:hAnsi="Times New Roman" w:cs="Times New Roman"/>
          <w:sz w:val="20"/>
          <w:szCs w:val="20"/>
        </w:rPr>
      </w:pPr>
      <w:r w:rsidRPr="00686BE7">
        <w:rPr>
          <w:rFonts w:ascii="Times New Roman" w:hAnsi="Times New Roman" w:cs="Times New Roman"/>
          <w:sz w:val="20"/>
          <w:szCs w:val="20"/>
        </w:rPr>
        <w:t xml:space="preserve">Verständigt man sich mit </w:t>
      </w:r>
      <w:r w:rsidR="00021E7E">
        <w:rPr>
          <w:rFonts w:ascii="Times New Roman" w:hAnsi="Times New Roman" w:cs="Times New Roman"/>
          <w:sz w:val="20"/>
          <w:szCs w:val="20"/>
        </w:rPr>
        <w:t>Liber</w:t>
      </w:r>
      <w:r w:rsidRPr="00686BE7">
        <w:rPr>
          <w:rFonts w:ascii="Times New Roman" w:hAnsi="Times New Roman" w:cs="Times New Roman"/>
          <w:sz w:val="20"/>
          <w:szCs w:val="20"/>
        </w:rPr>
        <w:t xml:space="preserve">, kann man es dazu bringen, </w:t>
      </w:r>
      <w:r w:rsidR="00F06E4C" w:rsidRPr="00686BE7">
        <w:rPr>
          <w:rFonts w:ascii="Times New Roman" w:hAnsi="Times New Roman" w:cs="Times New Roman"/>
          <w:sz w:val="20"/>
          <w:szCs w:val="20"/>
        </w:rPr>
        <w:t>sich als Grimoire nutzen zu lassen, wenn man nett zu ihm ist.</w:t>
      </w:r>
      <w:r w:rsidR="009F7F3A" w:rsidRPr="00686BE7">
        <w:rPr>
          <w:rFonts w:ascii="Times New Roman" w:hAnsi="Times New Roman" w:cs="Times New Roman"/>
          <w:sz w:val="20"/>
          <w:szCs w:val="20"/>
        </w:rPr>
        <w:t xml:space="preserve"> Es gelten die üblichen Regeln für das Zaubern aus einem Grimoire.</w:t>
      </w:r>
    </w:p>
    <w:p w14:paraId="7857F3D5" w14:textId="77777777" w:rsidR="009F7F3A" w:rsidRPr="00686BE7" w:rsidRDefault="009F7F3A" w:rsidP="00686BE7">
      <w:pPr>
        <w:spacing w:after="0" w:line="240" w:lineRule="auto"/>
        <w:rPr>
          <w:rFonts w:ascii="Times New Roman" w:hAnsi="Times New Roman" w:cs="Times New Roman"/>
          <w:sz w:val="20"/>
          <w:szCs w:val="20"/>
        </w:rPr>
      </w:pPr>
    </w:p>
    <w:p w14:paraId="6FB79015" w14:textId="218BF96A" w:rsidR="00362D3D" w:rsidRPr="00686BE7" w:rsidRDefault="00021E7E" w:rsidP="00686BE7">
      <w:pPr>
        <w:spacing w:after="0" w:line="240" w:lineRule="auto"/>
        <w:rPr>
          <w:rFonts w:ascii="Times New Roman" w:hAnsi="Times New Roman" w:cs="Times New Roman"/>
          <w:b/>
          <w:bCs/>
          <w:sz w:val="20"/>
          <w:szCs w:val="20"/>
        </w:rPr>
      </w:pPr>
      <w:r>
        <w:rPr>
          <w:rFonts w:ascii="Times New Roman" w:hAnsi="Times New Roman" w:cs="Times New Roman"/>
          <w:b/>
          <w:bCs/>
          <w:sz w:val="20"/>
          <w:szCs w:val="20"/>
        </w:rPr>
        <w:t>Liber</w:t>
      </w:r>
      <w:r w:rsidR="00362D3D" w:rsidRPr="00686BE7">
        <w:rPr>
          <w:rFonts w:ascii="Times New Roman" w:hAnsi="Times New Roman" w:cs="Times New Roman"/>
          <w:b/>
          <w:bCs/>
          <w:sz w:val="20"/>
          <w:szCs w:val="20"/>
        </w:rPr>
        <w:t xml:space="preserve"> Incognica magicae</w:t>
      </w:r>
    </w:p>
    <w:p w14:paraId="57FEF693" w14:textId="77777777" w:rsidR="00362D3D" w:rsidRPr="00686BE7" w:rsidRDefault="00362D3D" w:rsidP="00686BE7">
      <w:pPr>
        <w:spacing w:after="0" w:line="240" w:lineRule="auto"/>
        <w:rPr>
          <w:rFonts w:ascii="Times New Roman" w:hAnsi="Times New Roman" w:cs="Times New Roman"/>
          <w:sz w:val="20"/>
          <w:szCs w:val="20"/>
        </w:rPr>
      </w:pPr>
    </w:p>
    <w:p w14:paraId="09C0C0D1" w14:textId="77777777" w:rsidR="00EA1203" w:rsidRPr="00686BE7" w:rsidRDefault="00EA1203" w:rsidP="00686BE7">
      <w:pPr>
        <w:spacing w:after="0" w:line="240" w:lineRule="auto"/>
        <w:jc w:val="both"/>
        <w:rPr>
          <w:rFonts w:ascii="Times New Roman" w:hAnsi="Times New Roman" w:cs="Times New Roman"/>
          <w:bCs/>
          <w:sz w:val="20"/>
          <w:szCs w:val="20"/>
        </w:rPr>
      </w:pPr>
      <w:r w:rsidRPr="00686BE7">
        <w:rPr>
          <w:rFonts w:ascii="Times New Roman" w:hAnsi="Times New Roman" w:cs="Times New Roman"/>
          <w:bCs/>
          <w:sz w:val="20"/>
          <w:szCs w:val="20"/>
        </w:rPr>
        <w:t>## Tabelle</w:t>
      </w:r>
    </w:p>
    <w:p w14:paraId="42B1BFB5" w14:textId="32B9D189" w:rsidR="00EA1203" w:rsidRPr="00686BE7" w:rsidRDefault="00EA1203" w:rsidP="00686BE7">
      <w:pPr>
        <w:spacing w:after="0" w:line="240" w:lineRule="auto"/>
        <w:rPr>
          <w:rFonts w:ascii="Times New Roman" w:hAnsi="Times New Roman" w:cs="Times New Roman"/>
          <w:bCs/>
          <w:iCs/>
          <w:color w:val="000000"/>
          <w:sz w:val="20"/>
          <w:szCs w:val="20"/>
        </w:rPr>
      </w:pPr>
      <w:r w:rsidRPr="00686BE7">
        <w:rPr>
          <w:rFonts w:ascii="Times New Roman" w:hAnsi="Times New Roman" w:cs="Times New Roman"/>
          <w:b/>
          <w:bCs/>
          <w:iCs/>
          <w:color w:val="000000"/>
          <w:sz w:val="20"/>
          <w:szCs w:val="20"/>
        </w:rPr>
        <w:t>Autor:</w:t>
      </w:r>
      <w:r w:rsidRPr="00686BE7">
        <w:rPr>
          <w:rFonts w:ascii="Times New Roman" w:hAnsi="Times New Roman" w:cs="Times New Roman"/>
          <w:bCs/>
          <w:iCs/>
          <w:color w:val="000000"/>
          <w:sz w:val="20"/>
          <w:szCs w:val="20"/>
        </w:rPr>
        <w:tab/>
        <w:t>unbekannt</w:t>
      </w:r>
    </w:p>
    <w:p w14:paraId="0C1D874E" w14:textId="0E58D268" w:rsidR="00EA1203" w:rsidRPr="00686BE7" w:rsidRDefault="00EA1203" w:rsidP="00686BE7">
      <w:pPr>
        <w:spacing w:after="0" w:line="240" w:lineRule="auto"/>
        <w:rPr>
          <w:rFonts w:ascii="Times New Roman" w:hAnsi="Times New Roman" w:cs="Times New Roman"/>
          <w:bCs/>
          <w:iCs/>
          <w:color w:val="000000"/>
          <w:sz w:val="20"/>
          <w:szCs w:val="20"/>
        </w:rPr>
      </w:pPr>
      <w:r w:rsidRPr="00686BE7">
        <w:rPr>
          <w:rFonts w:ascii="Times New Roman" w:hAnsi="Times New Roman" w:cs="Times New Roman"/>
          <w:b/>
          <w:bCs/>
          <w:iCs/>
          <w:color w:val="000000"/>
          <w:sz w:val="20"/>
          <w:szCs w:val="20"/>
        </w:rPr>
        <w:t>Entstehung:</w:t>
      </w:r>
      <w:r w:rsidRPr="00686BE7">
        <w:rPr>
          <w:rFonts w:ascii="Times New Roman" w:hAnsi="Times New Roman" w:cs="Times New Roman"/>
          <w:bCs/>
          <w:iCs/>
          <w:color w:val="000000"/>
          <w:sz w:val="20"/>
          <w:szCs w:val="20"/>
        </w:rPr>
        <w:tab/>
      </w:r>
      <w:r w:rsidR="00D84B49" w:rsidRPr="00686BE7">
        <w:rPr>
          <w:rFonts w:ascii="Times New Roman" w:hAnsi="Times New Roman" w:cs="Times New Roman"/>
          <w:bCs/>
          <w:iCs/>
          <w:color w:val="000000"/>
          <w:sz w:val="20"/>
          <w:szCs w:val="20"/>
        </w:rPr>
        <w:t xml:space="preserve">vermutlich im </w:t>
      </w:r>
      <w:r w:rsidR="002479CA">
        <w:rPr>
          <w:rFonts w:ascii="Times New Roman" w:hAnsi="Times New Roman" w:cs="Times New Roman"/>
          <w:bCs/>
          <w:iCs/>
          <w:color w:val="000000"/>
          <w:sz w:val="20"/>
          <w:szCs w:val="20"/>
        </w:rPr>
        <w:t xml:space="preserve">frühen </w:t>
      </w:r>
      <w:r w:rsidR="00D84B49" w:rsidRPr="00686BE7">
        <w:rPr>
          <w:rFonts w:ascii="Times New Roman" w:hAnsi="Times New Roman" w:cs="Times New Roman"/>
          <w:bCs/>
          <w:iCs/>
          <w:color w:val="000000"/>
          <w:sz w:val="20"/>
          <w:szCs w:val="20"/>
        </w:rPr>
        <w:t>1</w:t>
      </w:r>
      <w:r w:rsidR="009B4DA7">
        <w:rPr>
          <w:rFonts w:ascii="Times New Roman" w:hAnsi="Times New Roman" w:cs="Times New Roman"/>
          <w:bCs/>
          <w:iCs/>
          <w:color w:val="000000"/>
          <w:sz w:val="20"/>
          <w:szCs w:val="20"/>
        </w:rPr>
        <w:t>9</w:t>
      </w:r>
      <w:r w:rsidR="00D84B49" w:rsidRPr="00686BE7">
        <w:rPr>
          <w:rFonts w:ascii="Times New Roman" w:hAnsi="Times New Roman" w:cs="Times New Roman"/>
          <w:bCs/>
          <w:iCs/>
          <w:color w:val="000000"/>
          <w:sz w:val="20"/>
          <w:szCs w:val="20"/>
        </w:rPr>
        <w:t>. Jahrhundert</w:t>
      </w:r>
      <w:r w:rsidR="002479CA">
        <w:rPr>
          <w:rFonts w:ascii="Times New Roman" w:hAnsi="Times New Roman" w:cs="Times New Roman"/>
          <w:bCs/>
          <w:iCs/>
          <w:color w:val="000000"/>
          <w:sz w:val="20"/>
          <w:szCs w:val="20"/>
        </w:rPr>
        <w:t xml:space="preserve"> (der verwendeten </w:t>
      </w:r>
      <w:r w:rsidR="00DE347C">
        <w:rPr>
          <w:rFonts w:ascii="Times New Roman" w:hAnsi="Times New Roman" w:cs="Times New Roman"/>
          <w:bCs/>
          <w:iCs/>
          <w:color w:val="000000"/>
          <w:sz w:val="20"/>
          <w:szCs w:val="20"/>
        </w:rPr>
        <w:t xml:space="preserve">Lateinvariante nach zu schließen ) – </w:t>
      </w:r>
      <w:r w:rsidR="00DE347C" w:rsidRPr="00DE347C">
        <w:rPr>
          <w:rFonts w:ascii="Times New Roman" w:hAnsi="Times New Roman" w:cs="Times New Roman"/>
          <w:bCs/>
          <w:i/>
          <w:color w:val="000000"/>
          <w:sz w:val="20"/>
          <w:szCs w:val="20"/>
        </w:rPr>
        <w:t>Linguistik</w:t>
      </w:r>
      <w:r w:rsidR="00DE347C">
        <w:rPr>
          <w:rFonts w:ascii="Times New Roman" w:hAnsi="Times New Roman" w:cs="Times New Roman"/>
          <w:bCs/>
          <w:iCs/>
          <w:color w:val="000000"/>
          <w:sz w:val="20"/>
          <w:szCs w:val="20"/>
        </w:rPr>
        <w:t>)</w:t>
      </w:r>
    </w:p>
    <w:p w14:paraId="0017260F" w14:textId="5F3EED2C" w:rsidR="00EA1203" w:rsidRPr="00686BE7" w:rsidRDefault="00EA1203" w:rsidP="00686BE7">
      <w:pPr>
        <w:spacing w:after="0" w:line="240" w:lineRule="auto"/>
        <w:rPr>
          <w:rFonts w:ascii="Times New Roman" w:hAnsi="Times New Roman" w:cs="Times New Roman"/>
          <w:bCs/>
          <w:iCs/>
          <w:color w:val="000000"/>
          <w:sz w:val="20"/>
          <w:szCs w:val="20"/>
        </w:rPr>
      </w:pPr>
      <w:r w:rsidRPr="00686BE7">
        <w:rPr>
          <w:rFonts w:ascii="Times New Roman" w:hAnsi="Times New Roman" w:cs="Times New Roman"/>
          <w:b/>
          <w:bCs/>
          <w:iCs/>
          <w:color w:val="000000"/>
          <w:sz w:val="20"/>
          <w:szCs w:val="20"/>
        </w:rPr>
        <w:t>Sprache:</w:t>
      </w:r>
      <w:r w:rsidRPr="00686BE7">
        <w:rPr>
          <w:rFonts w:ascii="Times New Roman" w:hAnsi="Times New Roman" w:cs="Times New Roman"/>
          <w:bCs/>
          <w:iCs/>
          <w:color w:val="000000"/>
          <w:sz w:val="20"/>
          <w:szCs w:val="20"/>
        </w:rPr>
        <w:tab/>
        <w:t>Latein</w:t>
      </w:r>
    </w:p>
    <w:p w14:paraId="131BBF34" w14:textId="3325A10A" w:rsidR="00EA1203" w:rsidRPr="00686BE7" w:rsidRDefault="00EA1203" w:rsidP="00686BE7">
      <w:pPr>
        <w:spacing w:after="0" w:line="240" w:lineRule="auto"/>
        <w:rPr>
          <w:rFonts w:ascii="Times New Roman" w:hAnsi="Times New Roman" w:cs="Times New Roman"/>
          <w:b/>
          <w:sz w:val="20"/>
          <w:szCs w:val="20"/>
        </w:rPr>
      </w:pPr>
      <w:r w:rsidRPr="00686BE7">
        <w:rPr>
          <w:rFonts w:ascii="Times New Roman" w:hAnsi="Times New Roman" w:cs="Times New Roman"/>
          <w:b/>
          <w:sz w:val="20"/>
          <w:szCs w:val="20"/>
        </w:rPr>
        <w:t>Aussehen:</w:t>
      </w:r>
      <w:r w:rsidRPr="00686BE7">
        <w:rPr>
          <w:rFonts w:ascii="Times New Roman" w:hAnsi="Times New Roman" w:cs="Times New Roman"/>
          <w:b/>
          <w:sz w:val="20"/>
          <w:szCs w:val="20"/>
        </w:rPr>
        <w:tab/>
      </w:r>
      <w:r w:rsidR="00A56A4B" w:rsidRPr="00686BE7">
        <w:rPr>
          <w:rFonts w:ascii="Times New Roman" w:hAnsi="Times New Roman" w:cs="Times New Roman"/>
          <w:bCs/>
          <w:sz w:val="20"/>
          <w:szCs w:val="20"/>
        </w:rPr>
        <w:t>In passiver Form ein Foliant in blauem Einband mit goldenen Beschlägen</w:t>
      </w:r>
      <w:r w:rsidR="000544AF" w:rsidRPr="00686BE7">
        <w:rPr>
          <w:rFonts w:ascii="Times New Roman" w:hAnsi="Times New Roman" w:cs="Times New Roman"/>
          <w:bCs/>
          <w:sz w:val="20"/>
          <w:szCs w:val="20"/>
        </w:rPr>
        <w:t xml:space="preserve"> und 75 eng beschriebenen Pergamentseiten, die in blauer Tinte beschrieben sind. Die Tinte hat sich an vielen Stellen über die Seiten verstreut und blaue Fleck</w:t>
      </w:r>
      <w:r w:rsidR="00502B03" w:rsidRPr="00686BE7">
        <w:rPr>
          <w:rFonts w:ascii="Times New Roman" w:hAnsi="Times New Roman" w:cs="Times New Roman"/>
          <w:bCs/>
          <w:sz w:val="20"/>
          <w:szCs w:val="20"/>
        </w:rPr>
        <w:t>en hinterlassen.</w:t>
      </w:r>
    </w:p>
    <w:p w14:paraId="2A82F8BF" w14:textId="6994DE30" w:rsidR="00EA1203" w:rsidRPr="00686BE7" w:rsidRDefault="00EA1203" w:rsidP="00686BE7">
      <w:pPr>
        <w:spacing w:after="0" w:line="240" w:lineRule="auto"/>
        <w:rPr>
          <w:rFonts w:ascii="Times New Roman" w:hAnsi="Times New Roman" w:cs="Times New Roman"/>
          <w:sz w:val="20"/>
          <w:szCs w:val="20"/>
        </w:rPr>
      </w:pPr>
      <w:r w:rsidRPr="00686BE7">
        <w:rPr>
          <w:rFonts w:ascii="Times New Roman" w:hAnsi="Times New Roman" w:cs="Times New Roman"/>
          <w:b/>
          <w:sz w:val="20"/>
          <w:szCs w:val="20"/>
        </w:rPr>
        <w:t>Inhalt:</w:t>
      </w:r>
      <w:r w:rsidRPr="00686BE7">
        <w:rPr>
          <w:rFonts w:ascii="Times New Roman" w:hAnsi="Times New Roman" w:cs="Times New Roman"/>
          <w:sz w:val="20"/>
          <w:szCs w:val="20"/>
        </w:rPr>
        <w:tab/>
      </w:r>
      <w:r w:rsidRPr="00686BE7">
        <w:rPr>
          <w:rFonts w:ascii="Times New Roman" w:hAnsi="Times New Roman" w:cs="Times New Roman"/>
          <w:bCs/>
          <w:sz w:val="20"/>
          <w:szCs w:val="20"/>
        </w:rPr>
        <w:t xml:space="preserve">Der </w:t>
      </w:r>
      <w:r w:rsidR="006100F6" w:rsidRPr="00686BE7">
        <w:rPr>
          <w:rFonts w:ascii="Times New Roman" w:hAnsi="Times New Roman" w:cs="Times New Roman"/>
          <w:bCs/>
          <w:sz w:val="20"/>
          <w:szCs w:val="20"/>
        </w:rPr>
        <w:t xml:space="preserve">unbekannte </w:t>
      </w:r>
      <w:r w:rsidRPr="00686BE7">
        <w:rPr>
          <w:rFonts w:ascii="Times New Roman" w:hAnsi="Times New Roman" w:cs="Times New Roman"/>
          <w:bCs/>
          <w:sz w:val="20"/>
          <w:szCs w:val="20"/>
        </w:rPr>
        <w:t xml:space="preserve">Autor gibt </w:t>
      </w:r>
      <w:r w:rsidR="006100F6" w:rsidRPr="00686BE7">
        <w:rPr>
          <w:rFonts w:ascii="Times New Roman" w:hAnsi="Times New Roman" w:cs="Times New Roman"/>
          <w:bCs/>
          <w:sz w:val="20"/>
          <w:szCs w:val="20"/>
        </w:rPr>
        <w:t>eine kurze Einführung in die Theorie der Magie</w:t>
      </w:r>
      <w:r w:rsidR="00A44101">
        <w:rPr>
          <w:rFonts w:ascii="Times New Roman" w:hAnsi="Times New Roman" w:cs="Times New Roman"/>
          <w:bCs/>
          <w:sz w:val="20"/>
          <w:szCs w:val="20"/>
        </w:rPr>
        <w:t xml:space="preserve"> sowie die Prozesse, die zum Entstehen eines Thaumamutatums führen können</w:t>
      </w:r>
      <w:r w:rsidR="006100F6" w:rsidRPr="00686BE7">
        <w:rPr>
          <w:rFonts w:ascii="Times New Roman" w:hAnsi="Times New Roman" w:cs="Times New Roman"/>
          <w:bCs/>
          <w:sz w:val="20"/>
          <w:szCs w:val="20"/>
        </w:rPr>
        <w:t>, dann folgen bereits die Zauber</w:t>
      </w:r>
      <w:r w:rsidR="00B5783D">
        <w:rPr>
          <w:rFonts w:ascii="Times New Roman" w:hAnsi="Times New Roman" w:cs="Times New Roman"/>
          <w:bCs/>
          <w:sz w:val="20"/>
          <w:szCs w:val="20"/>
        </w:rPr>
        <w:t>formeln</w:t>
      </w:r>
      <w:r w:rsidR="006100F6" w:rsidRPr="00686BE7">
        <w:rPr>
          <w:rFonts w:ascii="Times New Roman" w:hAnsi="Times New Roman" w:cs="Times New Roman"/>
          <w:bCs/>
          <w:sz w:val="20"/>
          <w:szCs w:val="20"/>
        </w:rPr>
        <w:t xml:space="preserve">. </w:t>
      </w:r>
      <w:r w:rsidR="006B0935" w:rsidRPr="00686BE7">
        <w:rPr>
          <w:rFonts w:ascii="Times New Roman" w:hAnsi="Times New Roman" w:cs="Times New Roman"/>
          <w:bCs/>
          <w:sz w:val="20"/>
          <w:szCs w:val="20"/>
        </w:rPr>
        <w:t xml:space="preserve">Aufgrund der Tintenflecken wird bei </w:t>
      </w:r>
      <w:r w:rsidR="006B0935" w:rsidRPr="004D2D79">
        <w:rPr>
          <w:rFonts w:ascii="Times New Roman" w:hAnsi="Times New Roman" w:cs="Times New Roman"/>
          <w:b/>
          <w:sz w:val="20"/>
          <w:szCs w:val="20"/>
        </w:rPr>
        <w:t xml:space="preserve">jeder </w:t>
      </w:r>
      <w:r w:rsidR="006B0935" w:rsidRPr="00686BE7">
        <w:rPr>
          <w:rFonts w:ascii="Times New Roman" w:hAnsi="Times New Roman" w:cs="Times New Roman"/>
          <w:bCs/>
          <w:sz w:val="20"/>
          <w:szCs w:val="20"/>
        </w:rPr>
        <w:t xml:space="preserve">Anwendung eines Zaubers aus diesem Grimoire ein </w:t>
      </w:r>
      <w:r w:rsidR="006B0935" w:rsidRPr="00686BE7">
        <w:rPr>
          <w:rFonts w:ascii="Times New Roman" w:hAnsi="Times New Roman" w:cs="Times New Roman"/>
          <w:b/>
          <w:sz w:val="20"/>
          <w:szCs w:val="20"/>
        </w:rPr>
        <w:t>EW-2:</w:t>
      </w:r>
      <w:r w:rsidR="00590C8E" w:rsidRPr="00686BE7">
        <w:rPr>
          <w:rFonts w:ascii="Times New Roman" w:hAnsi="Times New Roman" w:cs="Times New Roman"/>
          <w:b/>
          <w:sz w:val="20"/>
          <w:szCs w:val="20"/>
        </w:rPr>
        <w:t>Schreiben: Latein</w:t>
      </w:r>
      <w:r w:rsidR="00590C8E" w:rsidRPr="00686BE7">
        <w:rPr>
          <w:rFonts w:ascii="Times New Roman" w:hAnsi="Times New Roman" w:cs="Times New Roman"/>
          <w:bCs/>
          <w:sz w:val="20"/>
          <w:szCs w:val="20"/>
        </w:rPr>
        <w:t xml:space="preserve"> fällig. Da sich die Tintenflecken von Verwendung zu Verwendung an anderer Stelle zu befinden scheinen, kann man diese Würfe nicht umgehen, indem man eine „bereinigte“ Abschrift des Zaubers erstellt</w:t>
      </w:r>
      <w:r w:rsidR="00F167D9">
        <w:rPr>
          <w:rFonts w:ascii="Times New Roman" w:hAnsi="Times New Roman" w:cs="Times New Roman"/>
          <w:bCs/>
          <w:sz w:val="20"/>
          <w:szCs w:val="20"/>
        </w:rPr>
        <w:t xml:space="preserve"> oder </w:t>
      </w:r>
      <w:r w:rsidR="00F167D9" w:rsidRPr="00F167D9">
        <w:rPr>
          <w:rFonts w:ascii="Times New Roman" w:hAnsi="Times New Roman" w:cs="Times New Roman"/>
          <w:bCs/>
          <w:i/>
          <w:iCs/>
          <w:sz w:val="20"/>
          <w:szCs w:val="20"/>
        </w:rPr>
        <w:t>Eidetik</w:t>
      </w:r>
      <w:r w:rsidR="00F167D9">
        <w:rPr>
          <w:rFonts w:ascii="Times New Roman" w:hAnsi="Times New Roman" w:cs="Times New Roman"/>
          <w:bCs/>
          <w:sz w:val="20"/>
          <w:szCs w:val="20"/>
        </w:rPr>
        <w:t xml:space="preserve"> einsetzt</w:t>
      </w:r>
      <w:r w:rsidR="00590C8E" w:rsidRPr="00686BE7">
        <w:rPr>
          <w:rFonts w:ascii="Times New Roman" w:hAnsi="Times New Roman" w:cs="Times New Roman"/>
          <w:bCs/>
          <w:sz w:val="20"/>
          <w:szCs w:val="20"/>
        </w:rPr>
        <w:t xml:space="preserve">. </w:t>
      </w:r>
      <w:r w:rsidR="00A27D10" w:rsidRPr="00686BE7">
        <w:rPr>
          <w:rFonts w:ascii="Times New Roman" w:hAnsi="Times New Roman" w:cs="Times New Roman"/>
          <w:bCs/>
          <w:sz w:val="20"/>
          <w:szCs w:val="20"/>
        </w:rPr>
        <w:t xml:space="preserve">Wird ein Zauber aus diesem Buch ausgelöst, </w:t>
      </w:r>
      <w:r w:rsidR="00977266" w:rsidRPr="00686BE7">
        <w:rPr>
          <w:rFonts w:ascii="Times New Roman" w:hAnsi="Times New Roman" w:cs="Times New Roman"/>
          <w:bCs/>
          <w:sz w:val="20"/>
          <w:szCs w:val="20"/>
        </w:rPr>
        <w:t>schwebt während der Wirkungsdauer</w:t>
      </w:r>
      <w:r w:rsidR="00AD59F3" w:rsidRPr="00686BE7">
        <w:rPr>
          <w:rFonts w:ascii="Times New Roman" w:hAnsi="Times New Roman" w:cs="Times New Roman"/>
          <w:bCs/>
          <w:sz w:val="20"/>
          <w:szCs w:val="20"/>
        </w:rPr>
        <w:t xml:space="preserve"> (mindestens aber eine Sekunde)</w:t>
      </w:r>
      <w:r w:rsidR="00977266" w:rsidRPr="00686BE7">
        <w:rPr>
          <w:rFonts w:ascii="Times New Roman" w:hAnsi="Times New Roman" w:cs="Times New Roman"/>
          <w:bCs/>
          <w:sz w:val="20"/>
          <w:szCs w:val="20"/>
        </w:rPr>
        <w:t xml:space="preserve"> eine aufrecht stehende Feder über dem Kopf des Zauberers</w:t>
      </w:r>
      <w:r w:rsidR="00116BEB">
        <w:rPr>
          <w:rFonts w:ascii="Times New Roman" w:hAnsi="Times New Roman" w:cs="Times New Roman"/>
          <w:bCs/>
          <w:sz w:val="20"/>
          <w:szCs w:val="20"/>
        </w:rPr>
        <w:t xml:space="preserve"> (was </w:t>
      </w:r>
      <w:r w:rsidR="00116BEB" w:rsidRPr="00116BEB">
        <w:rPr>
          <w:rFonts w:ascii="Times New Roman" w:hAnsi="Times New Roman" w:cs="Times New Roman"/>
          <w:b/>
          <w:sz w:val="20"/>
          <w:szCs w:val="20"/>
        </w:rPr>
        <w:t>nicht</w:t>
      </w:r>
      <w:r w:rsidR="00116BEB">
        <w:rPr>
          <w:rFonts w:ascii="Times New Roman" w:hAnsi="Times New Roman" w:cs="Times New Roman"/>
          <w:bCs/>
          <w:sz w:val="20"/>
          <w:szCs w:val="20"/>
        </w:rPr>
        <w:t xml:space="preserve"> der Fall ist, wenn Liber selbst zaubert!)</w:t>
      </w:r>
    </w:p>
    <w:p w14:paraId="7D8D8A1F" w14:textId="63126A45" w:rsidR="00EA1203" w:rsidRPr="00686BE7" w:rsidRDefault="00EA1203" w:rsidP="00686BE7">
      <w:pPr>
        <w:spacing w:after="0" w:line="240" w:lineRule="auto"/>
        <w:rPr>
          <w:rFonts w:ascii="Times New Roman" w:hAnsi="Times New Roman" w:cs="Times New Roman"/>
          <w:b/>
          <w:bCs/>
          <w:sz w:val="20"/>
          <w:szCs w:val="20"/>
        </w:rPr>
      </w:pPr>
      <w:r w:rsidRPr="00686BE7">
        <w:rPr>
          <w:rFonts w:ascii="Times New Roman" w:hAnsi="Times New Roman" w:cs="Times New Roman"/>
          <w:b/>
          <w:bCs/>
          <w:sz w:val="20"/>
          <w:szCs w:val="20"/>
        </w:rPr>
        <w:t>Ort:</w:t>
      </w:r>
      <w:r w:rsidRPr="00686BE7">
        <w:rPr>
          <w:rFonts w:ascii="Times New Roman" w:hAnsi="Times New Roman" w:cs="Times New Roman"/>
          <w:b/>
          <w:bCs/>
          <w:sz w:val="20"/>
          <w:szCs w:val="20"/>
        </w:rPr>
        <w:tab/>
      </w:r>
      <w:r w:rsidRPr="00686BE7">
        <w:rPr>
          <w:rFonts w:ascii="Times New Roman" w:hAnsi="Times New Roman" w:cs="Times New Roman"/>
          <w:sz w:val="20"/>
          <w:szCs w:val="20"/>
        </w:rPr>
        <w:t>D</w:t>
      </w:r>
      <w:r w:rsidR="00583CCD" w:rsidRPr="00686BE7">
        <w:rPr>
          <w:rFonts w:ascii="Times New Roman" w:hAnsi="Times New Roman" w:cs="Times New Roman"/>
          <w:sz w:val="20"/>
          <w:szCs w:val="20"/>
        </w:rPr>
        <w:t>a das Buch belebt ist, kann die Spielleiterin es nach Belieben in ein Abenteuer einbauen</w:t>
      </w:r>
      <w:r w:rsidRPr="00686BE7">
        <w:rPr>
          <w:rFonts w:ascii="Times New Roman" w:hAnsi="Times New Roman" w:cs="Times New Roman"/>
          <w:sz w:val="20"/>
          <w:szCs w:val="20"/>
        </w:rPr>
        <w:t>.</w:t>
      </w:r>
    </w:p>
    <w:p w14:paraId="39F8D3FA" w14:textId="6218B185" w:rsidR="00EA1203" w:rsidRPr="00686BE7" w:rsidRDefault="00EA1203" w:rsidP="00686BE7">
      <w:pPr>
        <w:spacing w:after="0" w:line="240" w:lineRule="auto"/>
        <w:rPr>
          <w:rFonts w:ascii="Times New Roman" w:hAnsi="Times New Roman" w:cs="Times New Roman"/>
          <w:sz w:val="20"/>
          <w:szCs w:val="20"/>
        </w:rPr>
      </w:pPr>
      <w:r w:rsidRPr="00686BE7">
        <w:rPr>
          <w:rFonts w:ascii="Times New Roman" w:hAnsi="Times New Roman" w:cs="Times New Roman"/>
          <w:b/>
          <w:bCs/>
          <w:sz w:val="20"/>
          <w:szCs w:val="20"/>
        </w:rPr>
        <w:t>Paradigma:</w:t>
      </w:r>
      <w:r w:rsidRPr="00686BE7">
        <w:rPr>
          <w:rFonts w:ascii="Times New Roman" w:hAnsi="Times New Roman" w:cs="Times New Roman"/>
          <w:sz w:val="20"/>
          <w:szCs w:val="20"/>
        </w:rPr>
        <w:tab/>
      </w:r>
      <w:r w:rsidR="000A4C58">
        <w:rPr>
          <w:rFonts w:ascii="Times New Roman" w:hAnsi="Times New Roman" w:cs="Times New Roman"/>
          <w:sz w:val="20"/>
          <w:szCs w:val="20"/>
        </w:rPr>
        <w:t>Romantisch</w:t>
      </w:r>
      <w:r w:rsidR="00D84B49" w:rsidRPr="00686BE7">
        <w:rPr>
          <w:rFonts w:ascii="Times New Roman" w:hAnsi="Times New Roman" w:cs="Times New Roman"/>
          <w:sz w:val="20"/>
          <w:szCs w:val="20"/>
        </w:rPr>
        <w:t xml:space="preserve"> (</w:t>
      </w:r>
      <w:r w:rsidR="00A917AF">
        <w:rPr>
          <w:rFonts w:ascii="Times New Roman" w:hAnsi="Times New Roman" w:cs="Times New Roman"/>
          <w:sz w:val="20"/>
          <w:szCs w:val="20"/>
        </w:rPr>
        <w:t>Z</w:t>
      </w:r>
      <w:r w:rsidR="00D84B49" w:rsidRPr="00686BE7">
        <w:rPr>
          <w:rFonts w:ascii="Times New Roman" w:hAnsi="Times New Roman" w:cs="Times New Roman"/>
          <w:sz w:val="20"/>
          <w:szCs w:val="20"/>
        </w:rPr>
        <w:t>)</w:t>
      </w:r>
    </w:p>
    <w:p w14:paraId="19E8FC75" w14:textId="2ACAA093" w:rsidR="00EA1203" w:rsidRPr="00686BE7" w:rsidRDefault="00EA1203" w:rsidP="00686BE7">
      <w:pPr>
        <w:spacing w:after="0" w:line="240" w:lineRule="auto"/>
        <w:rPr>
          <w:rFonts w:ascii="Times New Roman" w:hAnsi="Times New Roman" w:cs="Times New Roman"/>
          <w:b/>
          <w:sz w:val="20"/>
          <w:szCs w:val="20"/>
        </w:rPr>
      </w:pPr>
      <w:r w:rsidRPr="00686BE7">
        <w:rPr>
          <w:rFonts w:ascii="Times New Roman" w:hAnsi="Times New Roman" w:cs="Times New Roman"/>
          <w:b/>
          <w:sz w:val="20"/>
          <w:szCs w:val="20"/>
        </w:rPr>
        <w:t>Zauber:</w:t>
      </w:r>
      <w:r w:rsidRPr="00686BE7">
        <w:rPr>
          <w:rFonts w:ascii="Times New Roman" w:hAnsi="Times New Roman" w:cs="Times New Roman"/>
          <w:bCs/>
          <w:sz w:val="20"/>
          <w:szCs w:val="20"/>
        </w:rPr>
        <w:tab/>
      </w:r>
      <w:r w:rsidR="00C72213" w:rsidRPr="00686BE7">
        <w:rPr>
          <w:rFonts w:ascii="Times New Roman" w:hAnsi="Times New Roman" w:cs="Times New Roman"/>
          <w:bCs/>
          <w:sz w:val="20"/>
          <w:szCs w:val="20"/>
        </w:rPr>
        <w:t xml:space="preserve">Blick der Kontrolle (als Fesselnder Text), Blick des Grauens, </w:t>
      </w:r>
      <w:r w:rsidR="00554C3B" w:rsidRPr="00686BE7">
        <w:rPr>
          <w:rFonts w:ascii="Times New Roman" w:hAnsi="Times New Roman" w:cs="Times New Roman"/>
          <w:bCs/>
          <w:sz w:val="20"/>
          <w:szCs w:val="20"/>
        </w:rPr>
        <w:t>Gewichtslosigkeit, Landkarte, Wandelschatten</w:t>
      </w:r>
      <w:r w:rsidR="00A87600" w:rsidRPr="00686BE7">
        <w:rPr>
          <w:rFonts w:ascii="Times New Roman" w:hAnsi="Times New Roman" w:cs="Times New Roman"/>
          <w:bCs/>
          <w:sz w:val="20"/>
          <w:szCs w:val="20"/>
        </w:rPr>
        <w:t xml:space="preserve"> (als Tintenkopie)</w:t>
      </w:r>
      <w:r w:rsidR="00554C3B" w:rsidRPr="00686BE7">
        <w:rPr>
          <w:rFonts w:ascii="Times New Roman" w:hAnsi="Times New Roman" w:cs="Times New Roman"/>
          <w:bCs/>
          <w:sz w:val="20"/>
          <w:szCs w:val="20"/>
        </w:rPr>
        <w:t>, Wildes Wasser</w:t>
      </w:r>
      <w:r w:rsidR="00A87600" w:rsidRPr="00686BE7">
        <w:rPr>
          <w:rFonts w:ascii="Times New Roman" w:hAnsi="Times New Roman" w:cs="Times New Roman"/>
          <w:bCs/>
          <w:sz w:val="20"/>
          <w:szCs w:val="20"/>
        </w:rPr>
        <w:t xml:space="preserve"> (als Tintenstrahl)</w:t>
      </w:r>
    </w:p>
    <w:p w14:paraId="1A29D7CB" w14:textId="3EB8C189" w:rsidR="00EA1203" w:rsidRPr="00686BE7" w:rsidRDefault="00EA1203" w:rsidP="00686BE7">
      <w:pPr>
        <w:spacing w:after="0" w:line="240" w:lineRule="auto"/>
        <w:rPr>
          <w:rFonts w:ascii="Times New Roman" w:hAnsi="Times New Roman" w:cs="Times New Roman"/>
          <w:iCs/>
          <w:sz w:val="20"/>
          <w:szCs w:val="20"/>
        </w:rPr>
      </w:pPr>
      <w:r w:rsidRPr="00686BE7">
        <w:rPr>
          <w:rFonts w:ascii="Times New Roman" w:hAnsi="Times New Roman" w:cs="Times New Roman"/>
          <w:b/>
          <w:sz w:val="20"/>
          <w:szCs w:val="20"/>
        </w:rPr>
        <w:t>Fertigkeiten:</w:t>
      </w:r>
      <w:r w:rsidRPr="00686BE7">
        <w:rPr>
          <w:rFonts w:ascii="Times New Roman" w:hAnsi="Times New Roman" w:cs="Times New Roman"/>
          <w:sz w:val="20"/>
          <w:szCs w:val="20"/>
        </w:rPr>
        <w:tab/>
      </w:r>
      <w:r w:rsidR="00C92D9C">
        <w:rPr>
          <w:rFonts w:ascii="Times New Roman" w:hAnsi="Times New Roman" w:cs="Times New Roman"/>
          <w:sz w:val="20"/>
          <w:szCs w:val="20"/>
        </w:rPr>
        <w:t xml:space="preserve">Archivwesen, </w:t>
      </w:r>
      <w:r w:rsidR="0073468A" w:rsidRPr="00686BE7">
        <w:rPr>
          <w:rFonts w:ascii="Times New Roman" w:hAnsi="Times New Roman" w:cs="Times New Roman"/>
          <w:sz w:val="20"/>
          <w:szCs w:val="20"/>
        </w:rPr>
        <w:t xml:space="preserve">Geschichte, Naturkunde, </w:t>
      </w:r>
      <w:r w:rsidR="008A7393" w:rsidRPr="00686BE7">
        <w:rPr>
          <w:rFonts w:ascii="Times New Roman" w:hAnsi="Times New Roman" w:cs="Times New Roman"/>
          <w:sz w:val="20"/>
          <w:szCs w:val="20"/>
        </w:rPr>
        <w:t>Okkultismus</w:t>
      </w:r>
      <w:r w:rsidR="0092736C" w:rsidRPr="00686BE7">
        <w:rPr>
          <w:rFonts w:ascii="Times New Roman" w:hAnsi="Times New Roman" w:cs="Times New Roman"/>
          <w:sz w:val="20"/>
          <w:szCs w:val="20"/>
        </w:rPr>
        <w:t>, Zaubern</w:t>
      </w:r>
      <w:r w:rsidR="00A917AF">
        <w:rPr>
          <w:rFonts w:ascii="Times New Roman" w:hAnsi="Times New Roman" w:cs="Times New Roman"/>
          <w:sz w:val="20"/>
          <w:szCs w:val="20"/>
        </w:rPr>
        <w:t>, Zauberspüren</w:t>
      </w:r>
    </w:p>
    <w:p w14:paraId="52483E91" w14:textId="77777777" w:rsidR="00EA1203" w:rsidRPr="00686BE7" w:rsidRDefault="00EA1203" w:rsidP="00686BE7">
      <w:pPr>
        <w:spacing w:after="0" w:line="240" w:lineRule="auto"/>
        <w:rPr>
          <w:rFonts w:ascii="Times New Roman" w:hAnsi="Times New Roman" w:cs="Times New Roman"/>
          <w:iCs/>
          <w:sz w:val="20"/>
          <w:szCs w:val="20"/>
        </w:rPr>
      </w:pPr>
      <w:r w:rsidRPr="00686BE7">
        <w:rPr>
          <w:rFonts w:ascii="Times New Roman" w:hAnsi="Times New Roman" w:cs="Times New Roman"/>
          <w:iCs/>
          <w:sz w:val="20"/>
          <w:szCs w:val="20"/>
        </w:rPr>
        <w:t>## Tabellenende</w:t>
      </w:r>
    </w:p>
    <w:p w14:paraId="04D2101C" w14:textId="77777777" w:rsidR="00EA1203" w:rsidRDefault="00EA1203" w:rsidP="00686BE7">
      <w:pPr>
        <w:spacing w:after="0" w:line="240" w:lineRule="auto"/>
        <w:rPr>
          <w:rFonts w:ascii="Times New Roman" w:hAnsi="Times New Roman" w:cs="Times New Roman"/>
          <w:sz w:val="20"/>
          <w:szCs w:val="20"/>
        </w:rPr>
      </w:pPr>
    </w:p>
    <w:p w14:paraId="2B366DA4" w14:textId="79646D83" w:rsidR="000A4FA5" w:rsidRDefault="000A4FA5" w:rsidP="00686BE7">
      <w:pPr>
        <w:spacing w:after="0" w:line="240" w:lineRule="auto"/>
        <w:rPr>
          <w:rFonts w:ascii="Times New Roman" w:hAnsi="Times New Roman" w:cs="Times New Roman"/>
          <w:sz w:val="20"/>
          <w:szCs w:val="20"/>
        </w:rPr>
      </w:pPr>
      <w:r>
        <w:rPr>
          <w:rFonts w:ascii="Times New Roman" w:hAnsi="Times New Roman" w:cs="Times New Roman"/>
          <w:sz w:val="20"/>
          <w:szCs w:val="20"/>
        </w:rPr>
        <w:t>## Regelkasten</w:t>
      </w:r>
    </w:p>
    <w:p w14:paraId="211CAF3B" w14:textId="404B3142" w:rsidR="000A4FA5" w:rsidRPr="000A4FA5" w:rsidRDefault="000A4FA5" w:rsidP="00686BE7">
      <w:pPr>
        <w:spacing w:after="0" w:line="240" w:lineRule="auto"/>
        <w:rPr>
          <w:rFonts w:ascii="Times New Roman" w:hAnsi="Times New Roman" w:cs="Times New Roman"/>
          <w:b/>
          <w:bCs/>
          <w:sz w:val="20"/>
          <w:szCs w:val="20"/>
        </w:rPr>
      </w:pPr>
      <w:r w:rsidRPr="000A4FA5">
        <w:rPr>
          <w:rFonts w:ascii="Times New Roman" w:hAnsi="Times New Roman" w:cs="Times New Roman"/>
          <w:b/>
          <w:bCs/>
          <w:sz w:val="20"/>
          <w:szCs w:val="20"/>
        </w:rPr>
        <w:t>Schweben?</w:t>
      </w:r>
    </w:p>
    <w:p w14:paraId="5F06CD5B" w14:textId="77777777" w:rsidR="000A4FA5" w:rsidRDefault="000A4FA5" w:rsidP="00686BE7">
      <w:pPr>
        <w:spacing w:after="0" w:line="240" w:lineRule="auto"/>
        <w:rPr>
          <w:rFonts w:ascii="Times New Roman" w:hAnsi="Times New Roman" w:cs="Times New Roman"/>
          <w:sz w:val="20"/>
          <w:szCs w:val="20"/>
        </w:rPr>
      </w:pPr>
    </w:p>
    <w:p w14:paraId="3ED43C0B" w14:textId="527851EF" w:rsidR="007208E2" w:rsidRDefault="001E010B" w:rsidP="00686BE7">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Da </w:t>
      </w:r>
      <w:r w:rsidR="00021E7E">
        <w:rPr>
          <w:rFonts w:ascii="Times New Roman" w:hAnsi="Times New Roman" w:cs="Times New Roman"/>
          <w:sz w:val="20"/>
          <w:szCs w:val="20"/>
        </w:rPr>
        <w:t>Liber</w:t>
      </w:r>
      <w:r>
        <w:rPr>
          <w:rFonts w:ascii="Times New Roman" w:hAnsi="Times New Roman" w:cs="Times New Roman"/>
          <w:sz w:val="20"/>
          <w:szCs w:val="20"/>
        </w:rPr>
        <w:t xml:space="preserve"> </w:t>
      </w:r>
      <w:r w:rsidRPr="00F66FDE">
        <w:rPr>
          <w:rFonts w:ascii="Times New Roman" w:hAnsi="Times New Roman" w:cs="Times New Roman"/>
          <w:i/>
          <w:iCs/>
          <w:sz w:val="20"/>
          <w:szCs w:val="20"/>
        </w:rPr>
        <w:t>Gewichtslosigkeit</w:t>
      </w:r>
      <w:r>
        <w:rPr>
          <w:rFonts w:ascii="Times New Roman" w:hAnsi="Times New Roman" w:cs="Times New Roman"/>
          <w:sz w:val="20"/>
          <w:szCs w:val="20"/>
        </w:rPr>
        <w:t xml:space="preserve"> auf sich selbst anwenden kann, könnten findige Abenteurer auf die Idee kommen, </w:t>
      </w:r>
      <w:r w:rsidR="00F66FDE">
        <w:rPr>
          <w:rFonts w:ascii="Times New Roman" w:hAnsi="Times New Roman" w:cs="Times New Roman"/>
          <w:sz w:val="20"/>
          <w:szCs w:val="20"/>
        </w:rPr>
        <w:t xml:space="preserve">dies zu nutzen, um eine nur auf eine Personen wirkende Abart des Zaubers zu erschaffen, die wir provisorisch als </w:t>
      </w:r>
      <w:r w:rsidR="00F66FDE" w:rsidRPr="00F66FDE">
        <w:rPr>
          <w:rFonts w:ascii="Times New Roman" w:hAnsi="Times New Roman" w:cs="Times New Roman"/>
          <w:i/>
          <w:iCs/>
          <w:sz w:val="20"/>
          <w:szCs w:val="20"/>
        </w:rPr>
        <w:t>Schweben</w:t>
      </w:r>
      <w:r w:rsidR="00F66FDE">
        <w:rPr>
          <w:rFonts w:ascii="Times New Roman" w:hAnsi="Times New Roman" w:cs="Times New Roman"/>
          <w:sz w:val="20"/>
          <w:szCs w:val="20"/>
        </w:rPr>
        <w:t xml:space="preserve"> bezeichnen. Dazu ist eine </w:t>
      </w:r>
      <w:r w:rsidR="00F66FDE" w:rsidRPr="00E85E84">
        <w:rPr>
          <w:rFonts w:ascii="Times New Roman" w:hAnsi="Times New Roman" w:cs="Times New Roman"/>
          <w:b/>
          <w:bCs/>
          <w:sz w:val="20"/>
          <w:szCs w:val="20"/>
        </w:rPr>
        <w:t>enge Kooperation</w:t>
      </w:r>
      <w:r w:rsidR="00F66FDE">
        <w:rPr>
          <w:rFonts w:ascii="Times New Roman" w:hAnsi="Times New Roman" w:cs="Times New Roman"/>
          <w:sz w:val="20"/>
          <w:szCs w:val="20"/>
        </w:rPr>
        <w:t xml:space="preserve"> mit </w:t>
      </w:r>
      <w:r w:rsidR="00021E7E">
        <w:rPr>
          <w:rFonts w:ascii="Times New Roman" w:hAnsi="Times New Roman" w:cs="Times New Roman"/>
          <w:sz w:val="20"/>
          <w:szCs w:val="20"/>
        </w:rPr>
        <w:t>Liber</w:t>
      </w:r>
      <w:r w:rsidR="00F66FDE">
        <w:rPr>
          <w:rFonts w:ascii="Times New Roman" w:hAnsi="Times New Roman" w:cs="Times New Roman"/>
          <w:sz w:val="20"/>
          <w:szCs w:val="20"/>
        </w:rPr>
        <w:t xml:space="preserve"> notwendig</w:t>
      </w:r>
      <w:r w:rsidR="00E85E84">
        <w:rPr>
          <w:rFonts w:ascii="Times New Roman" w:hAnsi="Times New Roman" w:cs="Times New Roman"/>
          <w:sz w:val="20"/>
          <w:szCs w:val="20"/>
        </w:rPr>
        <w:t>, ohne seine Zustimmung braucht man gar nicht erst anzufangen</w:t>
      </w:r>
      <w:r w:rsidR="00356BE0">
        <w:rPr>
          <w:rFonts w:ascii="Times New Roman" w:hAnsi="Times New Roman" w:cs="Times New Roman"/>
          <w:sz w:val="20"/>
          <w:szCs w:val="20"/>
        </w:rPr>
        <w:t xml:space="preserve"> – wobei das Buch nicht wirklich erklären kann, wie es das mit dem Schweben hinbekommt. </w:t>
      </w:r>
      <w:r w:rsidR="00072EDD">
        <w:rPr>
          <w:rFonts w:ascii="Times New Roman" w:hAnsi="Times New Roman" w:cs="Times New Roman"/>
          <w:sz w:val="20"/>
          <w:szCs w:val="20"/>
        </w:rPr>
        <w:t xml:space="preserve">Um diesen Zauber zu entwickeln, ist eine Komplexe Anwendung der Fertigkeit </w:t>
      </w:r>
      <w:r w:rsidR="00072EDD" w:rsidRPr="001652C7">
        <w:rPr>
          <w:rFonts w:ascii="Times New Roman" w:hAnsi="Times New Roman" w:cs="Times New Roman"/>
          <w:i/>
          <w:iCs/>
          <w:sz w:val="20"/>
          <w:szCs w:val="20"/>
        </w:rPr>
        <w:t>Arkanologie</w:t>
      </w:r>
      <w:r w:rsidR="00072EDD">
        <w:rPr>
          <w:rFonts w:ascii="Times New Roman" w:hAnsi="Times New Roman" w:cs="Times New Roman"/>
          <w:sz w:val="20"/>
          <w:szCs w:val="20"/>
        </w:rPr>
        <w:t xml:space="preserve"> oder </w:t>
      </w:r>
      <w:r w:rsidR="00072EDD" w:rsidRPr="001652C7">
        <w:rPr>
          <w:rFonts w:ascii="Times New Roman" w:hAnsi="Times New Roman" w:cs="Times New Roman"/>
          <w:i/>
          <w:iCs/>
          <w:sz w:val="20"/>
          <w:szCs w:val="20"/>
        </w:rPr>
        <w:t>Zauberspüren</w:t>
      </w:r>
      <w:r w:rsidR="00072EDD">
        <w:rPr>
          <w:rFonts w:ascii="Times New Roman" w:hAnsi="Times New Roman" w:cs="Times New Roman"/>
          <w:sz w:val="20"/>
          <w:szCs w:val="20"/>
        </w:rPr>
        <w:t xml:space="preserve"> notwendig</w:t>
      </w:r>
      <w:r w:rsidR="001652C7">
        <w:rPr>
          <w:rFonts w:ascii="Times New Roman" w:hAnsi="Times New Roman" w:cs="Times New Roman"/>
          <w:sz w:val="20"/>
          <w:szCs w:val="20"/>
        </w:rPr>
        <w:t xml:space="preserve">; benutzt man </w:t>
      </w:r>
      <w:r w:rsidR="001652C7" w:rsidRPr="001652C7">
        <w:rPr>
          <w:rFonts w:ascii="Times New Roman" w:hAnsi="Times New Roman" w:cs="Times New Roman"/>
          <w:i/>
          <w:iCs/>
          <w:sz w:val="20"/>
          <w:szCs w:val="20"/>
        </w:rPr>
        <w:t>Arkanologie</w:t>
      </w:r>
      <w:r w:rsidR="001652C7">
        <w:rPr>
          <w:rFonts w:ascii="Times New Roman" w:hAnsi="Times New Roman" w:cs="Times New Roman"/>
          <w:sz w:val="20"/>
          <w:szCs w:val="20"/>
        </w:rPr>
        <w:t xml:space="preserve">, erhält man </w:t>
      </w:r>
      <w:r w:rsidR="001652C7" w:rsidRPr="00ED03A0">
        <w:rPr>
          <w:rFonts w:ascii="Times New Roman" w:hAnsi="Times New Roman" w:cs="Times New Roman"/>
          <w:b/>
          <w:bCs/>
          <w:sz w:val="20"/>
          <w:szCs w:val="20"/>
        </w:rPr>
        <w:t>-2</w:t>
      </w:r>
      <w:r w:rsidR="001652C7">
        <w:rPr>
          <w:rFonts w:ascii="Times New Roman" w:hAnsi="Times New Roman" w:cs="Times New Roman"/>
          <w:sz w:val="20"/>
          <w:szCs w:val="20"/>
        </w:rPr>
        <w:t xml:space="preserve"> auf alle Würfe, da diese Art des magischen Denkens </w:t>
      </w:r>
      <w:r w:rsidR="00021E7E">
        <w:rPr>
          <w:rFonts w:ascii="Times New Roman" w:hAnsi="Times New Roman" w:cs="Times New Roman"/>
          <w:sz w:val="20"/>
          <w:szCs w:val="20"/>
        </w:rPr>
        <w:t>Liber</w:t>
      </w:r>
      <w:r w:rsidR="001652C7">
        <w:rPr>
          <w:rFonts w:ascii="Times New Roman" w:hAnsi="Times New Roman" w:cs="Times New Roman"/>
          <w:sz w:val="20"/>
          <w:szCs w:val="20"/>
        </w:rPr>
        <w:t xml:space="preserve"> (essenziell ein Produkt der Romantik) fremd ist</w:t>
      </w:r>
      <w:r w:rsidR="00ED03A0">
        <w:rPr>
          <w:rFonts w:ascii="Times New Roman" w:hAnsi="Times New Roman" w:cs="Times New Roman"/>
          <w:sz w:val="20"/>
          <w:szCs w:val="20"/>
        </w:rPr>
        <w:t xml:space="preserve">. Der </w:t>
      </w:r>
      <w:r w:rsidR="00ED03A0" w:rsidRPr="00ED03A0">
        <w:rPr>
          <w:rFonts w:ascii="Times New Roman" w:hAnsi="Times New Roman" w:cs="Times New Roman"/>
          <w:b/>
          <w:bCs/>
          <w:sz w:val="20"/>
          <w:szCs w:val="20"/>
        </w:rPr>
        <w:t>Zielwert</w:t>
      </w:r>
      <w:r w:rsidR="00ED03A0">
        <w:rPr>
          <w:rFonts w:ascii="Times New Roman" w:hAnsi="Times New Roman" w:cs="Times New Roman"/>
          <w:sz w:val="20"/>
          <w:szCs w:val="20"/>
        </w:rPr>
        <w:t xml:space="preserve"> ist </w:t>
      </w:r>
      <w:r w:rsidR="009E311F">
        <w:rPr>
          <w:rFonts w:ascii="Times New Roman" w:hAnsi="Times New Roman" w:cs="Times New Roman"/>
          <w:b/>
          <w:bCs/>
          <w:sz w:val="20"/>
          <w:szCs w:val="20"/>
        </w:rPr>
        <w:t>8</w:t>
      </w:r>
      <w:r w:rsidR="00ED03A0" w:rsidRPr="00ED03A0">
        <w:rPr>
          <w:rFonts w:ascii="Times New Roman" w:hAnsi="Times New Roman" w:cs="Times New Roman"/>
          <w:b/>
          <w:bCs/>
          <w:sz w:val="20"/>
          <w:szCs w:val="20"/>
        </w:rPr>
        <w:t>00</w:t>
      </w:r>
      <w:r w:rsidR="00ED03A0">
        <w:rPr>
          <w:rFonts w:ascii="Times New Roman" w:hAnsi="Times New Roman" w:cs="Times New Roman"/>
          <w:sz w:val="20"/>
          <w:szCs w:val="20"/>
        </w:rPr>
        <w:t>, pro Woche ist ein Wurf zulässig.</w:t>
      </w:r>
    </w:p>
    <w:p w14:paraId="3A7E1B00" w14:textId="7A4F629B" w:rsidR="009E311F" w:rsidRDefault="009E311F" w:rsidP="00686BE7">
      <w:pPr>
        <w:spacing w:after="0" w:line="240" w:lineRule="auto"/>
        <w:rPr>
          <w:rFonts w:ascii="Times New Roman" w:hAnsi="Times New Roman" w:cs="Times New Roman"/>
          <w:sz w:val="20"/>
          <w:szCs w:val="20"/>
        </w:rPr>
      </w:pPr>
      <w:r>
        <w:rPr>
          <w:rFonts w:ascii="Times New Roman" w:hAnsi="Times New Roman" w:cs="Times New Roman"/>
          <w:sz w:val="20"/>
          <w:szCs w:val="20"/>
        </w:rPr>
        <w:t>## Regelkastenende</w:t>
      </w:r>
    </w:p>
    <w:p w14:paraId="186B7BAA" w14:textId="77777777" w:rsidR="009E311F" w:rsidRDefault="009E311F" w:rsidP="00686BE7">
      <w:pPr>
        <w:spacing w:after="0" w:line="240" w:lineRule="auto"/>
        <w:rPr>
          <w:rFonts w:ascii="Times New Roman" w:hAnsi="Times New Roman" w:cs="Times New Roman"/>
          <w:sz w:val="20"/>
          <w:szCs w:val="20"/>
        </w:rPr>
      </w:pPr>
    </w:p>
    <w:p w14:paraId="160D462F" w14:textId="77777777" w:rsidR="000A4FA5" w:rsidRDefault="000A4FA5" w:rsidP="00686BE7">
      <w:pPr>
        <w:spacing w:after="0" w:line="240" w:lineRule="auto"/>
        <w:rPr>
          <w:rFonts w:ascii="Times New Roman" w:hAnsi="Times New Roman" w:cs="Times New Roman"/>
          <w:sz w:val="20"/>
          <w:szCs w:val="20"/>
        </w:rPr>
      </w:pPr>
    </w:p>
    <w:p w14:paraId="5D3A796F" w14:textId="77777777" w:rsidR="007208E2" w:rsidRDefault="007208E2" w:rsidP="00686BE7">
      <w:pPr>
        <w:spacing w:after="0" w:line="240" w:lineRule="auto"/>
        <w:rPr>
          <w:rFonts w:ascii="Times New Roman" w:hAnsi="Times New Roman" w:cs="Times New Roman"/>
          <w:sz w:val="20"/>
          <w:szCs w:val="20"/>
        </w:rPr>
      </w:pPr>
    </w:p>
    <w:p w14:paraId="7B1022AF" w14:textId="77777777" w:rsidR="007208E2" w:rsidRDefault="007208E2" w:rsidP="00686BE7">
      <w:pPr>
        <w:spacing w:after="0" w:line="240" w:lineRule="auto"/>
        <w:rPr>
          <w:rFonts w:ascii="Times New Roman" w:hAnsi="Times New Roman" w:cs="Times New Roman"/>
          <w:sz w:val="20"/>
          <w:szCs w:val="20"/>
        </w:rPr>
      </w:pPr>
    </w:p>
    <w:p w14:paraId="317CCCDA" w14:textId="3C42B92B" w:rsidR="007208E2" w:rsidRPr="007208E2" w:rsidRDefault="007208E2" w:rsidP="00686BE7">
      <w:pPr>
        <w:spacing w:after="0" w:line="240" w:lineRule="auto"/>
        <w:rPr>
          <w:rFonts w:ascii="Times New Roman" w:hAnsi="Times New Roman" w:cs="Times New Roman"/>
          <w:b/>
          <w:bCs/>
          <w:sz w:val="28"/>
          <w:szCs w:val="28"/>
        </w:rPr>
      </w:pPr>
      <w:r w:rsidRPr="007208E2">
        <w:rPr>
          <w:rFonts w:ascii="Times New Roman" w:hAnsi="Times New Roman" w:cs="Times New Roman"/>
          <w:b/>
          <w:bCs/>
          <w:sz w:val="28"/>
          <w:szCs w:val="28"/>
        </w:rPr>
        <w:t xml:space="preserve">##Ü2 </w:t>
      </w:r>
      <w:r w:rsidR="00021E7E">
        <w:rPr>
          <w:rFonts w:ascii="Times New Roman" w:hAnsi="Times New Roman" w:cs="Times New Roman"/>
          <w:b/>
          <w:bCs/>
          <w:sz w:val="28"/>
          <w:szCs w:val="28"/>
        </w:rPr>
        <w:t>Liber</w:t>
      </w:r>
      <w:r w:rsidRPr="007208E2">
        <w:rPr>
          <w:rFonts w:ascii="Times New Roman" w:hAnsi="Times New Roman" w:cs="Times New Roman"/>
          <w:b/>
          <w:bCs/>
          <w:sz w:val="28"/>
          <w:szCs w:val="28"/>
        </w:rPr>
        <w:t xml:space="preserve"> als Spielerfigur?</w:t>
      </w:r>
    </w:p>
    <w:p w14:paraId="2F80A3BE" w14:textId="77777777" w:rsidR="007208E2" w:rsidRDefault="007208E2" w:rsidP="00686BE7">
      <w:pPr>
        <w:spacing w:after="0" w:line="240" w:lineRule="auto"/>
        <w:rPr>
          <w:rFonts w:ascii="Times New Roman" w:hAnsi="Times New Roman" w:cs="Times New Roman"/>
          <w:sz w:val="20"/>
          <w:szCs w:val="20"/>
        </w:rPr>
      </w:pPr>
    </w:p>
    <w:p w14:paraId="55AD25B7" w14:textId="6E52F1D2" w:rsidR="00387A46" w:rsidRPr="00CA6B12" w:rsidRDefault="00CA6B12" w:rsidP="00686BE7">
      <w:pPr>
        <w:spacing w:after="0" w:line="240" w:lineRule="auto"/>
        <w:rPr>
          <w:rFonts w:ascii="Times New Roman" w:hAnsi="Times New Roman" w:cs="Times New Roman"/>
          <w:i/>
          <w:iCs/>
          <w:sz w:val="20"/>
          <w:szCs w:val="20"/>
        </w:rPr>
      </w:pPr>
      <w:r w:rsidRPr="00CA6B12">
        <w:rPr>
          <w:rFonts w:ascii="Times New Roman" w:hAnsi="Times New Roman" w:cs="Times New Roman"/>
          <w:i/>
          <w:iCs/>
          <w:sz w:val="20"/>
          <w:szCs w:val="20"/>
        </w:rPr>
        <w:t>„Scilicet sum ens independens!“</w:t>
      </w:r>
    </w:p>
    <w:p w14:paraId="26EBBBC4" w14:textId="64BA28E3" w:rsidR="00387A46" w:rsidRDefault="00387A46" w:rsidP="00686BE7">
      <w:pPr>
        <w:spacing w:after="0" w:line="240" w:lineRule="auto"/>
        <w:rPr>
          <w:rFonts w:ascii="Times New Roman" w:hAnsi="Times New Roman" w:cs="Times New Roman"/>
          <w:sz w:val="20"/>
          <w:szCs w:val="20"/>
        </w:rPr>
      </w:pPr>
      <w:r>
        <w:rPr>
          <w:rFonts w:ascii="Times New Roman" w:hAnsi="Times New Roman" w:cs="Times New Roman"/>
          <w:sz w:val="20"/>
          <w:szCs w:val="20"/>
        </w:rPr>
        <w:t>(</w:t>
      </w:r>
      <w:r w:rsidRPr="00387A46">
        <w:rPr>
          <w:rFonts w:ascii="Times New Roman" w:hAnsi="Times New Roman" w:cs="Times New Roman"/>
          <w:i/>
          <w:iCs/>
          <w:sz w:val="20"/>
          <w:szCs w:val="20"/>
        </w:rPr>
        <w:t>„Natürlich bin ich ein eigenständiges Wesen!“</w:t>
      </w:r>
      <w:r>
        <w:rPr>
          <w:rFonts w:ascii="Times New Roman" w:hAnsi="Times New Roman" w:cs="Times New Roman"/>
          <w:sz w:val="20"/>
          <w:szCs w:val="20"/>
        </w:rPr>
        <w:t xml:space="preserve"> – </w:t>
      </w:r>
      <w:r w:rsidR="00021E7E">
        <w:rPr>
          <w:rFonts w:ascii="Times New Roman" w:hAnsi="Times New Roman" w:cs="Times New Roman"/>
          <w:sz w:val="20"/>
          <w:szCs w:val="20"/>
        </w:rPr>
        <w:t>Liber</w:t>
      </w:r>
      <w:r w:rsidR="00DC6D90">
        <w:rPr>
          <w:rFonts w:ascii="Times New Roman" w:hAnsi="Times New Roman" w:cs="Times New Roman"/>
          <w:sz w:val="20"/>
          <w:szCs w:val="20"/>
        </w:rPr>
        <w:t>)</w:t>
      </w:r>
    </w:p>
    <w:p w14:paraId="6748A643" w14:textId="77777777" w:rsidR="00387A46" w:rsidRDefault="00387A46" w:rsidP="00686BE7">
      <w:pPr>
        <w:spacing w:after="0" w:line="240" w:lineRule="auto"/>
        <w:rPr>
          <w:rFonts w:ascii="Times New Roman" w:hAnsi="Times New Roman" w:cs="Times New Roman"/>
          <w:sz w:val="20"/>
          <w:szCs w:val="20"/>
        </w:rPr>
      </w:pPr>
    </w:p>
    <w:p w14:paraId="791BDE57" w14:textId="7E5A571B" w:rsidR="007208E2" w:rsidRDefault="009453A8" w:rsidP="00686BE7">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Grundsätzlich ist </w:t>
      </w:r>
      <w:r w:rsidR="00021E7E">
        <w:rPr>
          <w:rFonts w:ascii="Times New Roman" w:hAnsi="Times New Roman" w:cs="Times New Roman"/>
          <w:sz w:val="20"/>
          <w:szCs w:val="20"/>
        </w:rPr>
        <w:t>Liber</w:t>
      </w:r>
      <w:r>
        <w:rPr>
          <w:rFonts w:ascii="Times New Roman" w:hAnsi="Times New Roman" w:cs="Times New Roman"/>
          <w:sz w:val="20"/>
          <w:szCs w:val="20"/>
        </w:rPr>
        <w:t xml:space="preserve"> auch als Spielerfigur geeignet</w:t>
      </w:r>
      <w:r w:rsidR="00E65271">
        <w:rPr>
          <w:rFonts w:ascii="Times New Roman" w:hAnsi="Times New Roman" w:cs="Times New Roman"/>
          <w:sz w:val="20"/>
          <w:szCs w:val="20"/>
        </w:rPr>
        <w:t xml:space="preserve">, die im Verlauf </w:t>
      </w:r>
      <w:r w:rsidR="00114C00">
        <w:rPr>
          <w:rFonts w:ascii="Times New Roman" w:hAnsi="Times New Roman" w:cs="Times New Roman"/>
          <w:sz w:val="20"/>
          <w:szCs w:val="20"/>
        </w:rPr>
        <w:t>ihrer Abenteuer</w:t>
      </w:r>
      <w:r w:rsidR="00E65271">
        <w:rPr>
          <w:rFonts w:ascii="Times New Roman" w:hAnsi="Times New Roman" w:cs="Times New Roman"/>
          <w:sz w:val="20"/>
          <w:szCs w:val="20"/>
        </w:rPr>
        <w:t xml:space="preserve"> weitere Fertigkeiten nach Belieben lernen und steigern kann.</w:t>
      </w:r>
      <w:r w:rsidR="00841282">
        <w:rPr>
          <w:rFonts w:ascii="Times New Roman" w:hAnsi="Times New Roman" w:cs="Times New Roman"/>
          <w:sz w:val="20"/>
          <w:szCs w:val="20"/>
        </w:rPr>
        <w:t xml:space="preserve"> </w:t>
      </w:r>
      <w:r w:rsidR="003A113B">
        <w:rPr>
          <w:rFonts w:ascii="Times New Roman" w:hAnsi="Times New Roman" w:cs="Times New Roman"/>
          <w:sz w:val="20"/>
          <w:szCs w:val="20"/>
        </w:rPr>
        <w:t xml:space="preserve">AP und GA können nach den Regeln gesteigert werden, Ruhm und Ruch wachsen normal. </w:t>
      </w:r>
      <w:r w:rsidR="00841282">
        <w:rPr>
          <w:rFonts w:ascii="Times New Roman" w:hAnsi="Times New Roman" w:cs="Times New Roman"/>
          <w:sz w:val="20"/>
          <w:szCs w:val="20"/>
        </w:rPr>
        <w:t xml:space="preserve">Ein </w:t>
      </w:r>
      <w:r w:rsidR="004623D8">
        <w:rPr>
          <w:rFonts w:ascii="Times New Roman" w:hAnsi="Times New Roman" w:cs="Times New Roman"/>
          <w:sz w:val="20"/>
          <w:szCs w:val="20"/>
        </w:rPr>
        <w:t xml:space="preserve">guter </w:t>
      </w:r>
      <w:r w:rsidR="00841282">
        <w:rPr>
          <w:rFonts w:ascii="Times New Roman" w:hAnsi="Times New Roman" w:cs="Times New Roman"/>
          <w:sz w:val="20"/>
          <w:szCs w:val="20"/>
        </w:rPr>
        <w:t xml:space="preserve">Kämpfer wird </w:t>
      </w:r>
      <w:r w:rsidR="00433177">
        <w:rPr>
          <w:rFonts w:ascii="Times New Roman" w:hAnsi="Times New Roman" w:cs="Times New Roman"/>
          <w:sz w:val="20"/>
          <w:szCs w:val="20"/>
        </w:rPr>
        <w:t>n</w:t>
      </w:r>
      <w:r w:rsidR="00841282">
        <w:rPr>
          <w:rFonts w:ascii="Times New Roman" w:hAnsi="Times New Roman" w:cs="Times New Roman"/>
          <w:sz w:val="20"/>
          <w:szCs w:val="20"/>
        </w:rPr>
        <w:t>ie aus ihm werden, insbesondere weil die Geschicklichkeit zu niedrig ist (aber für die Pistole langt’s). Der Rüstschutz gleicht das ein wenig aus</w:t>
      </w:r>
      <w:r w:rsidR="009776F4">
        <w:rPr>
          <w:rFonts w:ascii="Times New Roman" w:hAnsi="Times New Roman" w:cs="Times New Roman"/>
          <w:sz w:val="20"/>
          <w:szCs w:val="20"/>
        </w:rPr>
        <w:t xml:space="preserve">, aber </w:t>
      </w:r>
      <w:r w:rsidR="00B53FCA">
        <w:rPr>
          <w:rFonts w:ascii="Times New Roman" w:hAnsi="Times New Roman" w:cs="Times New Roman"/>
          <w:sz w:val="20"/>
          <w:szCs w:val="20"/>
        </w:rPr>
        <w:t>i</w:t>
      </w:r>
      <w:r w:rsidR="009776F4">
        <w:rPr>
          <w:rFonts w:ascii="Times New Roman" w:hAnsi="Times New Roman" w:cs="Times New Roman"/>
          <w:sz w:val="20"/>
          <w:szCs w:val="20"/>
        </w:rPr>
        <w:t xml:space="preserve">n die erste Reihe sollte man </w:t>
      </w:r>
      <w:r w:rsidR="00021E7E">
        <w:rPr>
          <w:rFonts w:ascii="Times New Roman" w:hAnsi="Times New Roman" w:cs="Times New Roman"/>
          <w:sz w:val="20"/>
          <w:szCs w:val="20"/>
        </w:rPr>
        <w:lastRenderedPageBreak/>
        <w:t>Liber</w:t>
      </w:r>
      <w:r w:rsidR="009776F4">
        <w:rPr>
          <w:rFonts w:ascii="Times New Roman" w:hAnsi="Times New Roman" w:cs="Times New Roman"/>
          <w:sz w:val="20"/>
          <w:szCs w:val="20"/>
        </w:rPr>
        <w:t xml:space="preserve"> trotzdem nicht stellen.</w:t>
      </w:r>
      <w:r w:rsidR="00B53FCA">
        <w:rPr>
          <w:rFonts w:ascii="Times New Roman" w:hAnsi="Times New Roman" w:cs="Times New Roman"/>
          <w:sz w:val="20"/>
          <w:szCs w:val="20"/>
        </w:rPr>
        <w:t xml:space="preserve"> Und wer kein zehnjähriges Kind spielen möchte, darf das Buch auch gerne älter </w:t>
      </w:r>
      <w:r w:rsidR="007F3AD1">
        <w:rPr>
          <w:rFonts w:ascii="Times New Roman" w:hAnsi="Times New Roman" w:cs="Times New Roman"/>
          <w:sz w:val="20"/>
          <w:szCs w:val="20"/>
        </w:rPr>
        <w:t>darstell</w:t>
      </w:r>
      <w:r w:rsidR="00B53FCA">
        <w:rPr>
          <w:rFonts w:ascii="Times New Roman" w:hAnsi="Times New Roman" w:cs="Times New Roman"/>
          <w:sz w:val="20"/>
          <w:szCs w:val="20"/>
        </w:rPr>
        <w:t>en.</w:t>
      </w:r>
    </w:p>
    <w:p w14:paraId="6DC618DE" w14:textId="77777777" w:rsidR="009776F4" w:rsidRDefault="009776F4" w:rsidP="00686BE7">
      <w:pPr>
        <w:spacing w:after="0" w:line="240" w:lineRule="auto"/>
        <w:rPr>
          <w:rFonts w:ascii="Times New Roman" w:hAnsi="Times New Roman" w:cs="Times New Roman"/>
          <w:sz w:val="20"/>
          <w:szCs w:val="20"/>
        </w:rPr>
      </w:pPr>
    </w:p>
    <w:p w14:paraId="30581453" w14:textId="2FC26114" w:rsidR="009776F4" w:rsidRDefault="009776F4" w:rsidP="00686BE7">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Ein Problem ergibt sich aus den vielen Zauberähnlichen Fähigkeiten. </w:t>
      </w:r>
      <w:r w:rsidR="00021E7E">
        <w:rPr>
          <w:rFonts w:ascii="Times New Roman" w:hAnsi="Times New Roman" w:cs="Times New Roman"/>
          <w:sz w:val="20"/>
          <w:szCs w:val="20"/>
        </w:rPr>
        <w:t>Liber</w:t>
      </w:r>
      <w:r>
        <w:rPr>
          <w:rFonts w:ascii="Times New Roman" w:hAnsi="Times New Roman" w:cs="Times New Roman"/>
          <w:sz w:val="20"/>
          <w:szCs w:val="20"/>
        </w:rPr>
        <w:t xml:space="preserve"> kann zwar seinen Erfolgswert dafür nicht steigern, aber im obigen Text ist es als magische Kreatur beschrieben, es gelten also die diesbezüglichen Regeln auf S. </w:t>
      </w:r>
      <w:r w:rsidR="005A3080">
        <w:rPr>
          <w:rFonts w:ascii="Times New Roman" w:hAnsi="Times New Roman" w:cs="Times New Roman"/>
          <w:sz w:val="20"/>
          <w:szCs w:val="20"/>
        </w:rPr>
        <w:t>334</w:t>
      </w:r>
      <w:r>
        <w:rPr>
          <w:rFonts w:ascii="Times New Roman" w:hAnsi="Times New Roman" w:cs="Times New Roman"/>
          <w:sz w:val="20"/>
          <w:szCs w:val="20"/>
        </w:rPr>
        <w:t xml:space="preserve"> des </w:t>
      </w:r>
      <w:r w:rsidRPr="009776F4">
        <w:rPr>
          <w:rFonts w:ascii="Times New Roman" w:hAnsi="Times New Roman" w:cs="Times New Roman"/>
          <w:i/>
          <w:iCs/>
          <w:sz w:val="20"/>
          <w:szCs w:val="20"/>
        </w:rPr>
        <w:t>Cabinetts</w:t>
      </w:r>
      <w:r>
        <w:rPr>
          <w:rFonts w:ascii="Times New Roman" w:hAnsi="Times New Roman" w:cs="Times New Roman"/>
          <w:sz w:val="20"/>
          <w:szCs w:val="20"/>
        </w:rPr>
        <w:t xml:space="preserve">. Dies bedeutet, dass </w:t>
      </w:r>
      <w:r w:rsidR="00FE0D59">
        <w:rPr>
          <w:rFonts w:ascii="Times New Roman" w:hAnsi="Times New Roman" w:cs="Times New Roman"/>
          <w:sz w:val="20"/>
          <w:szCs w:val="20"/>
        </w:rPr>
        <w:t xml:space="preserve">das wandelnde Buch pro Runde einen seiner Zauber einsetzen kann, ohne dabei AP zu verlieren. </w:t>
      </w:r>
      <w:r w:rsidR="00266074">
        <w:rPr>
          <w:rFonts w:ascii="Times New Roman" w:hAnsi="Times New Roman" w:cs="Times New Roman"/>
          <w:sz w:val="20"/>
          <w:szCs w:val="20"/>
        </w:rPr>
        <w:t xml:space="preserve">Durch </w:t>
      </w:r>
      <w:r w:rsidR="00266074" w:rsidRPr="00D30462">
        <w:rPr>
          <w:rFonts w:ascii="Times New Roman" w:hAnsi="Times New Roman" w:cs="Times New Roman"/>
          <w:i/>
          <w:iCs/>
          <w:sz w:val="20"/>
          <w:szCs w:val="20"/>
        </w:rPr>
        <w:t>Blick des Grauens</w:t>
      </w:r>
      <w:r w:rsidR="00266074">
        <w:rPr>
          <w:rFonts w:ascii="Times New Roman" w:hAnsi="Times New Roman" w:cs="Times New Roman"/>
          <w:sz w:val="20"/>
          <w:szCs w:val="20"/>
        </w:rPr>
        <w:t xml:space="preserve">, </w:t>
      </w:r>
      <w:r w:rsidR="00266074" w:rsidRPr="00D30462">
        <w:rPr>
          <w:rFonts w:ascii="Times New Roman" w:hAnsi="Times New Roman" w:cs="Times New Roman"/>
          <w:i/>
          <w:iCs/>
          <w:sz w:val="20"/>
          <w:szCs w:val="20"/>
        </w:rPr>
        <w:t>Fesselnder Text</w:t>
      </w:r>
      <w:r w:rsidR="00266074">
        <w:rPr>
          <w:rFonts w:ascii="Times New Roman" w:hAnsi="Times New Roman" w:cs="Times New Roman"/>
          <w:sz w:val="20"/>
          <w:szCs w:val="20"/>
        </w:rPr>
        <w:t xml:space="preserve"> und </w:t>
      </w:r>
      <w:r w:rsidR="009469C6" w:rsidRPr="00D30462">
        <w:rPr>
          <w:rFonts w:ascii="Times New Roman" w:hAnsi="Times New Roman" w:cs="Times New Roman"/>
          <w:i/>
          <w:iCs/>
          <w:sz w:val="20"/>
          <w:szCs w:val="20"/>
        </w:rPr>
        <w:t>Tintenstrahl</w:t>
      </w:r>
      <w:r w:rsidR="009469C6">
        <w:rPr>
          <w:rFonts w:ascii="Times New Roman" w:hAnsi="Times New Roman" w:cs="Times New Roman"/>
          <w:sz w:val="20"/>
          <w:szCs w:val="20"/>
        </w:rPr>
        <w:t xml:space="preserve"> wird es zu einem recht starken Gruppenmitglied</w:t>
      </w:r>
      <w:r w:rsidR="005138F1">
        <w:rPr>
          <w:rFonts w:ascii="Times New Roman" w:hAnsi="Times New Roman" w:cs="Times New Roman"/>
          <w:sz w:val="20"/>
          <w:szCs w:val="20"/>
        </w:rPr>
        <w:t xml:space="preserve"> in Kampfsituationen</w:t>
      </w:r>
      <w:r w:rsidR="00433177">
        <w:rPr>
          <w:rFonts w:ascii="Times New Roman" w:hAnsi="Times New Roman" w:cs="Times New Roman"/>
          <w:sz w:val="20"/>
          <w:szCs w:val="20"/>
        </w:rPr>
        <w:t xml:space="preserve"> von einer hinteren Position aus</w:t>
      </w:r>
      <w:r w:rsidR="00D30462">
        <w:rPr>
          <w:rFonts w:ascii="Times New Roman" w:hAnsi="Times New Roman" w:cs="Times New Roman"/>
          <w:sz w:val="20"/>
          <w:szCs w:val="20"/>
        </w:rPr>
        <w:t xml:space="preserve">; und die auf das Buch selbst angewandte </w:t>
      </w:r>
      <w:r w:rsidR="00D30462" w:rsidRPr="00433177">
        <w:rPr>
          <w:rFonts w:ascii="Times New Roman" w:hAnsi="Times New Roman" w:cs="Times New Roman"/>
          <w:i/>
          <w:iCs/>
          <w:sz w:val="20"/>
          <w:szCs w:val="20"/>
        </w:rPr>
        <w:t>Gewichtslosigkeit</w:t>
      </w:r>
      <w:r w:rsidR="00D30462">
        <w:rPr>
          <w:rFonts w:ascii="Times New Roman" w:hAnsi="Times New Roman" w:cs="Times New Roman"/>
          <w:sz w:val="20"/>
          <w:szCs w:val="20"/>
        </w:rPr>
        <w:t xml:space="preserve"> mag so manches Problem lösen, an dem die Gruppe sonst zu knabbern hätte</w:t>
      </w:r>
      <w:r w:rsidR="005138F1">
        <w:rPr>
          <w:rFonts w:ascii="Times New Roman" w:hAnsi="Times New Roman" w:cs="Times New Roman"/>
          <w:sz w:val="20"/>
          <w:szCs w:val="20"/>
        </w:rPr>
        <w:t>.</w:t>
      </w:r>
    </w:p>
    <w:p w14:paraId="22F2866E" w14:textId="77777777" w:rsidR="00CA65DE" w:rsidRDefault="00CA65DE" w:rsidP="00686BE7">
      <w:pPr>
        <w:spacing w:after="0" w:line="240" w:lineRule="auto"/>
        <w:rPr>
          <w:rFonts w:ascii="Times New Roman" w:hAnsi="Times New Roman" w:cs="Times New Roman"/>
          <w:sz w:val="20"/>
          <w:szCs w:val="20"/>
        </w:rPr>
      </w:pPr>
    </w:p>
    <w:p w14:paraId="41FF385E" w14:textId="6FE246A5" w:rsidR="00CA65DE" w:rsidRDefault="00CA65DE" w:rsidP="00686BE7">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Dem könnte die Spielleiterin Abhilfe schaffen, indem sie </w:t>
      </w:r>
      <w:r w:rsidR="00021E7E">
        <w:rPr>
          <w:rFonts w:ascii="Times New Roman" w:hAnsi="Times New Roman" w:cs="Times New Roman"/>
          <w:sz w:val="20"/>
          <w:szCs w:val="20"/>
        </w:rPr>
        <w:t>Liber</w:t>
      </w:r>
      <w:r>
        <w:rPr>
          <w:rFonts w:ascii="Times New Roman" w:hAnsi="Times New Roman" w:cs="Times New Roman"/>
          <w:sz w:val="20"/>
          <w:szCs w:val="20"/>
        </w:rPr>
        <w:t xml:space="preserve"> </w:t>
      </w:r>
      <w:r w:rsidR="00D63412">
        <w:rPr>
          <w:rFonts w:ascii="Times New Roman" w:hAnsi="Times New Roman" w:cs="Times New Roman"/>
          <w:sz w:val="20"/>
          <w:szCs w:val="20"/>
        </w:rPr>
        <w:t xml:space="preserve">in </w:t>
      </w:r>
      <w:r>
        <w:rPr>
          <w:rFonts w:ascii="Times New Roman" w:hAnsi="Times New Roman" w:cs="Times New Roman"/>
          <w:sz w:val="20"/>
          <w:szCs w:val="20"/>
        </w:rPr>
        <w:t xml:space="preserve">einen </w:t>
      </w:r>
      <w:r w:rsidRPr="00CA65DE">
        <w:rPr>
          <w:rFonts w:ascii="Times New Roman" w:hAnsi="Times New Roman" w:cs="Times New Roman"/>
          <w:b/>
          <w:bCs/>
          <w:sz w:val="20"/>
          <w:szCs w:val="20"/>
        </w:rPr>
        <w:t>Adepten</w:t>
      </w:r>
      <w:r>
        <w:rPr>
          <w:rFonts w:ascii="Times New Roman" w:hAnsi="Times New Roman" w:cs="Times New Roman"/>
          <w:sz w:val="20"/>
          <w:szCs w:val="20"/>
        </w:rPr>
        <w:t xml:space="preserve"> (s. </w:t>
      </w:r>
      <w:r w:rsidRPr="00CA65DE">
        <w:rPr>
          <w:rFonts w:ascii="Times New Roman" w:hAnsi="Times New Roman" w:cs="Times New Roman"/>
          <w:i/>
          <w:iCs/>
          <w:sz w:val="20"/>
          <w:szCs w:val="20"/>
        </w:rPr>
        <w:t>Cabinett</w:t>
      </w:r>
      <w:r>
        <w:rPr>
          <w:rFonts w:ascii="Times New Roman" w:hAnsi="Times New Roman" w:cs="Times New Roman"/>
          <w:sz w:val="20"/>
          <w:szCs w:val="20"/>
        </w:rPr>
        <w:t xml:space="preserve">, S. </w:t>
      </w:r>
      <w:r w:rsidR="00EF36E4">
        <w:rPr>
          <w:rFonts w:ascii="Times New Roman" w:hAnsi="Times New Roman" w:cs="Times New Roman"/>
          <w:sz w:val="20"/>
          <w:szCs w:val="20"/>
        </w:rPr>
        <w:t>83</w:t>
      </w:r>
      <w:r>
        <w:rPr>
          <w:rFonts w:ascii="Times New Roman" w:hAnsi="Times New Roman" w:cs="Times New Roman"/>
          <w:sz w:val="20"/>
          <w:szCs w:val="20"/>
        </w:rPr>
        <w:t>)</w:t>
      </w:r>
      <w:r w:rsidR="00D63412">
        <w:rPr>
          <w:rFonts w:ascii="Times New Roman" w:hAnsi="Times New Roman" w:cs="Times New Roman"/>
          <w:sz w:val="20"/>
          <w:szCs w:val="20"/>
        </w:rPr>
        <w:t xml:space="preserve"> umwandelt</w:t>
      </w:r>
      <w:r>
        <w:rPr>
          <w:rFonts w:ascii="Times New Roman" w:hAnsi="Times New Roman" w:cs="Times New Roman"/>
          <w:sz w:val="20"/>
          <w:szCs w:val="20"/>
        </w:rPr>
        <w:t xml:space="preserve">. Dann kosten alle seine Zauber AP. </w:t>
      </w:r>
      <w:r w:rsidR="00AE3CA8">
        <w:rPr>
          <w:rFonts w:ascii="Times New Roman" w:hAnsi="Times New Roman" w:cs="Times New Roman"/>
          <w:sz w:val="20"/>
          <w:szCs w:val="20"/>
        </w:rPr>
        <w:t>Dies wiederum führt zu einem Problem mit der AP-Regeneration, die an „Spenden“ der Mitspieler (oder die Nutzung von Hekata</w:t>
      </w:r>
      <w:r w:rsidR="00D5706D">
        <w:rPr>
          <w:rFonts w:ascii="Times New Roman" w:hAnsi="Times New Roman" w:cs="Times New Roman"/>
          <w:sz w:val="20"/>
          <w:szCs w:val="20"/>
        </w:rPr>
        <w:t xml:space="preserve"> bzw. den Zauber </w:t>
      </w:r>
      <w:r w:rsidR="00D5706D" w:rsidRPr="00D5706D">
        <w:rPr>
          <w:rFonts w:ascii="Times New Roman" w:hAnsi="Times New Roman" w:cs="Times New Roman"/>
          <w:i/>
          <w:iCs/>
          <w:sz w:val="20"/>
          <w:szCs w:val="20"/>
        </w:rPr>
        <w:t>Teestunde</w:t>
      </w:r>
      <w:r w:rsidR="00AE3CA8">
        <w:rPr>
          <w:rFonts w:ascii="Times New Roman" w:hAnsi="Times New Roman" w:cs="Times New Roman"/>
          <w:sz w:val="20"/>
          <w:szCs w:val="20"/>
        </w:rPr>
        <w:t xml:space="preserve">) gebunden ist. </w:t>
      </w:r>
      <w:r w:rsidR="007441AE">
        <w:rPr>
          <w:rFonts w:ascii="Times New Roman" w:hAnsi="Times New Roman" w:cs="Times New Roman"/>
          <w:sz w:val="20"/>
          <w:szCs w:val="20"/>
        </w:rPr>
        <w:t xml:space="preserve">Ausgleichen könnte man dies durch eine </w:t>
      </w:r>
      <w:r w:rsidR="007441AE" w:rsidRPr="007441AE">
        <w:rPr>
          <w:rFonts w:ascii="Times New Roman" w:hAnsi="Times New Roman" w:cs="Times New Roman"/>
          <w:b/>
          <w:bCs/>
          <w:sz w:val="20"/>
          <w:szCs w:val="20"/>
        </w:rPr>
        <w:t>Verdopplung der AP</w:t>
      </w:r>
      <w:r w:rsidR="007441AE">
        <w:rPr>
          <w:rFonts w:ascii="Times New Roman" w:hAnsi="Times New Roman" w:cs="Times New Roman"/>
          <w:sz w:val="20"/>
          <w:szCs w:val="20"/>
        </w:rPr>
        <w:t xml:space="preserve"> (das löst das Problem zwar nicht</w:t>
      </w:r>
      <w:r w:rsidR="00240890">
        <w:rPr>
          <w:rFonts w:ascii="Times New Roman" w:hAnsi="Times New Roman" w:cs="Times New Roman"/>
          <w:sz w:val="20"/>
          <w:szCs w:val="20"/>
        </w:rPr>
        <w:t>, schiebt es aber auf)</w:t>
      </w:r>
      <w:r w:rsidR="009D2FDB">
        <w:rPr>
          <w:rFonts w:ascii="Times New Roman" w:hAnsi="Times New Roman" w:cs="Times New Roman"/>
          <w:sz w:val="20"/>
          <w:szCs w:val="20"/>
        </w:rPr>
        <w:t xml:space="preserve">. Eine weitere (und etwas düsterere) Möglichkeit wäre, </w:t>
      </w:r>
      <w:r w:rsidR="00021E7E">
        <w:rPr>
          <w:rFonts w:ascii="Times New Roman" w:hAnsi="Times New Roman" w:cs="Times New Roman"/>
          <w:sz w:val="20"/>
          <w:szCs w:val="20"/>
        </w:rPr>
        <w:t>Liber</w:t>
      </w:r>
      <w:r w:rsidR="009D2FDB">
        <w:rPr>
          <w:rFonts w:ascii="Times New Roman" w:hAnsi="Times New Roman" w:cs="Times New Roman"/>
          <w:sz w:val="20"/>
          <w:szCs w:val="20"/>
        </w:rPr>
        <w:t xml:space="preserve"> als</w:t>
      </w:r>
      <w:r w:rsidR="00AC64E6">
        <w:rPr>
          <w:rFonts w:ascii="Times New Roman" w:hAnsi="Times New Roman" w:cs="Times New Roman"/>
          <w:sz w:val="20"/>
          <w:szCs w:val="20"/>
        </w:rPr>
        <w:t xml:space="preserve"> </w:t>
      </w:r>
      <w:r w:rsidR="009D2FDB">
        <w:rPr>
          <w:rFonts w:ascii="Times New Roman" w:hAnsi="Times New Roman" w:cs="Times New Roman"/>
          <w:sz w:val="20"/>
          <w:szCs w:val="20"/>
        </w:rPr>
        <w:t xml:space="preserve">siebte Zauberähnliche Fähigkeit den Zauber </w:t>
      </w:r>
      <w:r w:rsidR="009D2FDB" w:rsidRPr="009D2FDB">
        <w:rPr>
          <w:rFonts w:ascii="Times New Roman" w:hAnsi="Times New Roman" w:cs="Times New Roman"/>
          <w:i/>
          <w:iCs/>
          <w:sz w:val="20"/>
          <w:szCs w:val="20"/>
        </w:rPr>
        <w:t xml:space="preserve">Kraftraub </w:t>
      </w:r>
      <w:r w:rsidR="0065282B" w:rsidRPr="0065282B">
        <w:rPr>
          <w:rFonts w:ascii="Times New Roman" w:hAnsi="Times New Roman" w:cs="Times New Roman"/>
          <w:sz w:val="20"/>
          <w:szCs w:val="20"/>
        </w:rPr>
        <w:t xml:space="preserve">(s. </w:t>
      </w:r>
      <w:r w:rsidR="0065282B">
        <w:rPr>
          <w:rFonts w:ascii="Times New Roman" w:hAnsi="Times New Roman" w:cs="Times New Roman"/>
          <w:i/>
          <w:iCs/>
          <w:sz w:val="20"/>
          <w:szCs w:val="20"/>
        </w:rPr>
        <w:t>Cabinett</w:t>
      </w:r>
      <w:r w:rsidR="0065282B" w:rsidRPr="0065282B">
        <w:rPr>
          <w:rFonts w:ascii="Times New Roman" w:hAnsi="Times New Roman" w:cs="Times New Roman"/>
          <w:sz w:val="20"/>
          <w:szCs w:val="20"/>
        </w:rPr>
        <w:t xml:space="preserve">, S. </w:t>
      </w:r>
      <w:r w:rsidR="00DE544E">
        <w:rPr>
          <w:rFonts w:ascii="Times New Roman" w:hAnsi="Times New Roman" w:cs="Times New Roman"/>
          <w:sz w:val="20"/>
          <w:szCs w:val="20"/>
        </w:rPr>
        <w:t>157</w:t>
      </w:r>
      <w:r w:rsidR="0065282B">
        <w:rPr>
          <w:rFonts w:ascii="Times New Roman" w:hAnsi="Times New Roman" w:cs="Times New Roman"/>
          <w:i/>
          <w:iCs/>
          <w:sz w:val="20"/>
          <w:szCs w:val="20"/>
        </w:rPr>
        <w:t>)</w:t>
      </w:r>
      <w:r w:rsidR="0065282B" w:rsidRPr="0065282B">
        <w:rPr>
          <w:rFonts w:ascii="Times New Roman" w:hAnsi="Times New Roman" w:cs="Times New Roman"/>
          <w:sz w:val="20"/>
          <w:szCs w:val="20"/>
        </w:rPr>
        <w:t xml:space="preserve"> </w:t>
      </w:r>
      <w:r w:rsidR="009D2FDB">
        <w:rPr>
          <w:rFonts w:ascii="Times New Roman" w:hAnsi="Times New Roman" w:cs="Times New Roman"/>
          <w:sz w:val="20"/>
          <w:szCs w:val="20"/>
        </w:rPr>
        <w:t xml:space="preserve">zu geben. </w:t>
      </w:r>
      <w:r w:rsidR="00AC64E6">
        <w:rPr>
          <w:rFonts w:ascii="Times New Roman" w:hAnsi="Times New Roman" w:cs="Times New Roman"/>
          <w:sz w:val="20"/>
          <w:szCs w:val="20"/>
        </w:rPr>
        <w:t xml:space="preserve">Oder die Spielleiterin entscheidet, dass </w:t>
      </w:r>
      <w:r w:rsidR="00021E7E">
        <w:rPr>
          <w:rFonts w:ascii="Times New Roman" w:hAnsi="Times New Roman" w:cs="Times New Roman"/>
          <w:sz w:val="20"/>
          <w:szCs w:val="20"/>
        </w:rPr>
        <w:t>Liber</w:t>
      </w:r>
      <w:r w:rsidR="00AC64E6">
        <w:rPr>
          <w:rFonts w:ascii="Times New Roman" w:hAnsi="Times New Roman" w:cs="Times New Roman"/>
          <w:sz w:val="20"/>
          <w:szCs w:val="20"/>
        </w:rPr>
        <w:t xml:space="preserve"> zwar nach wie vor keinen Schlaf benötigt, aber zur Regeneration </w:t>
      </w:r>
      <w:r w:rsidR="007140E7">
        <w:rPr>
          <w:rFonts w:ascii="Times New Roman" w:hAnsi="Times New Roman" w:cs="Times New Roman"/>
          <w:sz w:val="20"/>
          <w:szCs w:val="20"/>
        </w:rPr>
        <w:t xml:space="preserve">von </w:t>
      </w:r>
      <w:r w:rsidR="00AC64E6">
        <w:rPr>
          <w:rFonts w:ascii="Times New Roman" w:hAnsi="Times New Roman" w:cs="Times New Roman"/>
          <w:sz w:val="20"/>
          <w:szCs w:val="20"/>
        </w:rPr>
        <w:t>AP die im Buch der Regeln angegebenen Zeiten bewegungslos (und zugeklappt) verbringen muss.</w:t>
      </w:r>
    </w:p>
    <w:p w14:paraId="5F5FE3FF" w14:textId="77777777" w:rsidR="007F3AD1" w:rsidRDefault="007F3AD1" w:rsidP="00686BE7">
      <w:pPr>
        <w:spacing w:after="0" w:line="240" w:lineRule="auto"/>
        <w:rPr>
          <w:rFonts w:ascii="Times New Roman" w:hAnsi="Times New Roman" w:cs="Times New Roman"/>
          <w:sz w:val="20"/>
          <w:szCs w:val="20"/>
        </w:rPr>
      </w:pPr>
    </w:p>
    <w:p w14:paraId="1ED477FD" w14:textId="43F7AB3C" w:rsidR="007F3AD1" w:rsidRDefault="007F3AD1" w:rsidP="00686BE7">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Wird </w:t>
      </w:r>
      <w:r w:rsidR="00021E7E">
        <w:rPr>
          <w:rFonts w:ascii="Times New Roman" w:hAnsi="Times New Roman" w:cs="Times New Roman"/>
          <w:sz w:val="20"/>
          <w:szCs w:val="20"/>
        </w:rPr>
        <w:t>Liber</w:t>
      </w:r>
      <w:r>
        <w:rPr>
          <w:rFonts w:ascii="Times New Roman" w:hAnsi="Times New Roman" w:cs="Times New Roman"/>
          <w:sz w:val="20"/>
          <w:szCs w:val="20"/>
        </w:rPr>
        <w:t xml:space="preserve"> von einem Spieler geführt, sollte dieser sich Gedanken darüber machen, was mit dem wandelnden Buch seit seiner Erweckung passiert ist, und dies mit der Spielleiterin absprechen.</w:t>
      </w:r>
    </w:p>
    <w:p w14:paraId="0E504622" w14:textId="77777777" w:rsidR="00B1675F" w:rsidRDefault="00B1675F" w:rsidP="00686BE7">
      <w:pPr>
        <w:spacing w:after="0" w:line="240" w:lineRule="auto"/>
        <w:rPr>
          <w:rFonts w:ascii="Times New Roman" w:hAnsi="Times New Roman" w:cs="Times New Roman"/>
          <w:sz w:val="20"/>
          <w:szCs w:val="20"/>
        </w:rPr>
      </w:pPr>
    </w:p>
    <w:p w14:paraId="4DB9DFDD" w14:textId="4A41E161" w:rsidR="00B1675F" w:rsidRDefault="00B1675F" w:rsidP="00686BE7">
      <w:pPr>
        <w:spacing w:after="0" w:line="240" w:lineRule="auto"/>
        <w:rPr>
          <w:rFonts w:ascii="Times New Roman" w:hAnsi="Times New Roman" w:cs="Times New Roman"/>
          <w:sz w:val="20"/>
          <w:szCs w:val="20"/>
        </w:rPr>
      </w:pPr>
      <w:r>
        <w:rPr>
          <w:rFonts w:ascii="Times New Roman" w:hAnsi="Times New Roman" w:cs="Times New Roman"/>
          <w:sz w:val="20"/>
          <w:szCs w:val="20"/>
        </w:rPr>
        <w:t>##Illustration: „Liber</w:t>
      </w:r>
      <w:r w:rsidR="00D22359">
        <w:rPr>
          <w:rFonts w:ascii="Times New Roman" w:hAnsi="Times New Roman" w:cs="Times New Roman"/>
          <w:sz w:val="20"/>
          <w:szCs w:val="20"/>
        </w:rPr>
        <w:t>Tinte</w:t>
      </w:r>
      <w:r>
        <w:rPr>
          <w:rFonts w:ascii="Times New Roman" w:hAnsi="Times New Roman" w:cs="Times New Roman"/>
          <w:sz w:val="20"/>
          <w:szCs w:val="20"/>
        </w:rPr>
        <w:t>Farbe</w:t>
      </w:r>
      <w:r w:rsidR="00D22359">
        <w:rPr>
          <w:rFonts w:ascii="Times New Roman" w:hAnsi="Times New Roman" w:cs="Times New Roman"/>
          <w:sz w:val="20"/>
          <w:szCs w:val="20"/>
        </w:rPr>
        <w:t>1</w:t>
      </w:r>
      <w:r>
        <w:rPr>
          <w:rFonts w:ascii="Times New Roman" w:hAnsi="Times New Roman" w:cs="Times New Roman"/>
          <w:sz w:val="20"/>
          <w:szCs w:val="20"/>
        </w:rPr>
        <w:t>.png“</w:t>
      </w:r>
    </w:p>
    <w:p w14:paraId="38FC2C8E" w14:textId="77777777" w:rsidR="00287AA8" w:rsidRDefault="00287AA8" w:rsidP="00686BE7">
      <w:pPr>
        <w:spacing w:after="0" w:line="240" w:lineRule="auto"/>
        <w:rPr>
          <w:rFonts w:ascii="Times New Roman" w:hAnsi="Times New Roman" w:cs="Times New Roman"/>
          <w:sz w:val="20"/>
          <w:szCs w:val="20"/>
        </w:rPr>
      </w:pPr>
    </w:p>
    <w:p w14:paraId="7E0B15BB" w14:textId="77777777" w:rsidR="00A44101" w:rsidRDefault="00A44101" w:rsidP="00686BE7">
      <w:pPr>
        <w:spacing w:after="0" w:line="240" w:lineRule="auto"/>
        <w:rPr>
          <w:rFonts w:ascii="Times New Roman" w:hAnsi="Times New Roman" w:cs="Times New Roman"/>
          <w:sz w:val="20"/>
          <w:szCs w:val="20"/>
        </w:rPr>
      </w:pPr>
    </w:p>
    <w:p w14:paraId="5F23261F" w14:textId="77777777" w:rsidR="00A44101" w:rsidRDefault="00A44101" w:rsidP="00686BE7">
      <w:pPr>
        <w:spacing w:after="0" w:line="240" w:lineRule="auto"/>
        <w:rPr>
          <w:rFonts w:ascii="Times New Roman" w:hAnsi="Times New Roman" w:cs="Times New Roman"/>
          <w:sz w:val="20"/>
          <w:szCs w:val="20"/>
        </w:rPr>
      </w:pPr>
    </w:p>
    <w:p w14:paraId="085FD675" w14:textId="77777777" w:rsidR="00A44101" w:rsidRDefault="00A44101" w:rsidP="00686BE7">
      <w:pPr>
        <w:spacing w:after="0" w:line="240" w:lineRule="auto"/>
        <w:rPr>
          <w:rFonts w:ascii="Times New Roman" w:hAnsi="Times New Roman" w:cs="Times New Roman"/>
          <w:sz w:val="20"/>
          <w:szCs w:val="20"/>
        </w:rPr>
      </w:pPr>
    </w:p>
    <w:p w14:paraId="799CC33C" w14:textId="79CFB29C" w:rsidR="00D129FB" w:rsidRPr="00D129FB" w:rsidRDefault="00D129FB" w:rsidP="00686BE7">
      <w:pPr>
        <w:spacing w:after="0" w:line="240" w:lineRule="auto"/>
        <w:rPr>
          <w:rFonts w:ascii="Times New Roman" w:hAnsi="Times New Roman" w:cs="Times New Roman"/>
          <w:b/>
          <w:bCs/>
          <w:sz w:val="28"/>
          <w:szCs w:val="28"/>
        </w:rPr>
      </w:pPr>
      <w:r w:rsidRPr="00D129FB">
        <w:rPr>
          <w:rFonts w:ascii="Times New Roman" w:hAnsi="Times New Roman" w:cs="Times New Roman"/>
          <w:b/>
          <w:bCs/>
          <w:sz w:val="28"/>
          <w:szCs w:val="28"/>
        </w:rPr>
        <w:t>##Ü</w:t>
      </w:r>
      <w:r w:rsidR="000E419C">
        <w:rPr>
          <w:rFonts w:ascii="Times New Roman" w:hAnsi="Times New Roman" w:cs="Times New Roman"/>
          <w:b/>
          <w:bCs/>
          <w:sz w:val="28"/>
          <w:szCs w:val="28"/>
        </w:rPr>
        <w:t>2</w:t>
      </w:r>
      <w:r w:rsidRPr="00D129FB">
        <w:rPr>
          <w:rFonts w:ascii="Times New Roman" w:hAnsi="Times New Roman" w:cs="Times New Roman"/>
          <w:b/>
          <w:bCs/>
          <w:sz w:val="28"/>
          <w:szCs w:val="28"/>
        </w:rPr>
        <w:t xml:space="preserve"> Abenteuer mit </w:t>
      </w:r>
      <w:r w:rsidR="00021E7E">
        <w:rPr>
          <w:rFonts w:ascii="Times New Roman" w:hAnsi="Times New Roman" w:cs="Times New Roman"/>
          <w:b/>
          <w:bCs/>
          <w:sz w:val="28"/>
          <w:szCs w:val="28"/>
        </w:rPr>
        <w:t>Liber</w:t>
      </w:r>
    </w:p>
    <w:p w14:paraId="3A130197" w14:textId="77777777" w:rsidR="00D129FB" w:rsidRDefault="00D129FB" w:rsidP="00686BE7">
      <w:pPr>
        <w:spacing w:after="0" w:line="240" w:lineRule="auto"/>
        <w:rPr>
          <w:rFonts w:ascii="Times New Roman" w:hAnsi="Times New Roman" w:cs="Times New Roman"/>
          <w:sz w:val="20"/>
          <w:szCs w:val="20"/>
        </w:rPr>
      </w:pPr>
    </w:p>
    <w:p w14:paraId="3977BA52" w14:textId="51BFB9B4" w:rsidR="00CA6B12" w:rsidRPr="000E419C" w:rsidRDefault="000E419C" w:rsidP="00686BE7">
      <w:pPr>
        <w:spacing w:after="0" w:line="240" w:lineRule="auto"/>
        <w:rPr>
          <w:rFonts w:ascii="Times New Roman" w:hAnsi="Times New Roman" w:cs="Times New Roman"/>
          <w:i/>
          <w:iCs/>
          <w:sz w:val="20"/>
          <w:szCs w:val="20"/>
        </w:rPr>
      </w:pPr>
      <w:r w:rsidRPr="000E419C">
        <w:rPr>
          <w:rFonts w:ascii="Times New Roman" w:hAnsi="Times New Roman" w:cs="Times New Roman"/>
          <w:i/>
          <w:iCs/>
          <w:sz w:val="20"/>
          <w:szCs w:val="20"/>
        </w:rPr>
        <w:t>„Eamus ad adventuram!“</w:t>
      </w:r>
    </w:p>
    <w:p w14:paraId="76FCBC78" w14:textId="2655C2CC" w:rsidR="00CA6B12" w:rsidRDefault="00CA6B12" w:rsidP="00686BE7">
      <w:pPr>
        <w:spacing w:after="0" w:line="240" w:lineRule="auto"/>
        <w:rPr>
          <w:rFonts w:ascii="Times New Roman" w:hAnsi="Times New Roman" w:cs="Times New Roman"/>
          <w:sz w:val="20"/>
          <w:szCs w:val="20"/>
        </w:rPr>
      </w:pPr>
      <w:r>
        <w:rPr>
          <w:rFonts w:ascii="Times New Roman" w:hAnsi="Times New Roman" w:cs="Times New Roman"/>
          <w:sz w:val="20"/>
          <w:szCs w:val="20"/>
        </w:rPr>
        <w:t>(</w:t>
      </w:r>
      <w:r w:rsidRPr="00CA6B12">
        <w:rPr>
          <w:rFonts w:ascii="Times New Roman" w:hAnsi="Times New Roman" w:cs="Times New Roman"/>
          <w:i/>
          <w:iCs/>
          <w:sz w:val="20"/>
          <w:szCs w:val="20"/>
        </w:rPr>
        <w:t>„Auf ins Abenteuer!“</w:t>
      </w:r>
      <w:r>
        <w:rPr>
          <w:rFonts w:ascii="Times New Roman" w:hAnsi="Times New Roman" w:cs="Times New Roman"/>
          <w:sz w:val="20"/>
          <w:szCs w:val="20"/>
        </w:rPr>
        <w:t xml:space="preserve"> – </w:t>
      </w:r>
      <w:r w:rsidR="00021E7E">
        <w:rPr>
          <w:rFonts w:ascii="Times New Roman" w:hAnsi="Times New Roman" w:cs="Times New Roman"/>
          <w:sz w:val="20"/>
          <w:szCs w:val="20"/>
        </w:rPr>
        <w:t>Liber</w:t>
      </w:r>
      <w:r>
        <w:rPr>
          <w:rFonts w:ascii="Times New Roman" w:hAnsi="Times New Roman" w:cs="Times New Roman"/>
          <w:sz w:val="20"/>
          <w:szCs w:val="20"/>
        </w:rPr>
        <w:t>)</w:t>
      </w:r>
    </w:p>
    <w:p w14:paraId="2CB5CF2B" w14:textId="77777777" w:rsidR="00CA6B12" w:rsidRDefault="00CA6B12" w:rsidP="00686BE7">
      <w:pPr>
        <w:spacing w:after="0" w:line="240" w:lineRule="auto"/>
        <w:rPr>
          <w:rFonts w:ascii="Times New Roman" w:hAnsi="Times New Roman" w:cs="Times New Roman"/>
          <w:sz w:val="20"/>
          <w:szCs w:val="20"/>
        </w:rPr>
      </w:pPr>
    </w:p>
    <w:p w14:paraId="702434AB" w14:textId="0F047F85" w:rsidR="00D129FB" w:rsidRDefault="00D129FB" w:rsidP="00686BE7">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Wir haben bewusst offen gelassen, wem, wann oder wo der kritische Fehler unterlaufen ist, der zur Existenz von </w:t>
      </w:r>
      <w:r w:rsidR="00021E7E">
        <w:rPr>
          <w:rFonts w:ascii="Times New Roman" w:hAnsi="Times New Roman" w:cs="Times New Roman"/>
          <w:sz w:val="20"/>
          <w:szCs w:val="20"/>
        </w:rPr>
        <w:t>Liber</w:t>
      </w:r>
      <w:r>
        <w:rPr>
          <w:rFonts w:ascii="Times New Roman" w:hAnsi="Times New Roman" w:cs="Times New Roman"/>
          <w:sz w:val="20"/>
          <w:szCs w:val="20"/>
        </w:rPr>
        <w:t xml:space="preserve"> führte. Dies kann die Spielleiterin für ihre Kampagne entscheiden</w:t>
      </w:r>
      <w:r w:rsidR="002323DF">
        <w:rPr>
          <w:rFonts w:ascii="Times New Roman" w:hAnsi="Times New Roman" w:cs="Times New Roman"/>
          <w:sz w:val="20"/>
          <w:szCs w:val="20"/>
        </w:rPr>
        <w:t xml:space="preserve"> – unter Mithilfe des Spielers, falls </w:t>
      </w:r>
      <w:r w:rsidR="001360C5">
        <w:rPr>
          <w:rFonts w:ascii="Times New Roman" w:hAnsi="Times New Roman" w:cs="Times New Roman"/>
          <w:sz w:val="20"/>
          <w:szCs w:val="20"/>
        </w:rPr>
        <w:t>d</w:t>
      </w:r>
      <w:r w:rsidR="009952AC">
        <w:rPr>
          <w:rFonts w:ascii="Times New Roman" w:hAnsi="Times New Roman" w:cs="Times New Roman"/>
          <w:sz w:val="20"/>
          <w:szCs w:val="20"/>
        </w:rPr>
        <w:t>a</w:t>
      </w:r>
      <w:r w:rsidR="001360C5">
        <w:rPr>
          <w:rFonts w:ascii="Times New Roman" w:hAnsi="Times New Roman" w:cs="Times New Roman"/>
          <w:sz w:val="20"/>
          <w:szCs w:val="20"/>
        </w:rPr>
        <w:t>s wandelnde Buch</w:t>
      </w:r>
      <w:r w:rsidR="002323DF">
        <w:rPr>
          <w:rFonts w:ascii="Times New Roman" w:hAnsi="Times New Roman" w:cs="Times New Roman"/>
          <w:sz w:val="20"/>
          <w:szCs w:val="20"/>
        </w:rPr>
        <w:t xml:space="preserve"> als Abenteurer geführt werden soll.</w:t>
      </w:r>
    </w:p>
    <w:p w14:paraId="171B0404" w14:textId="77777777" w:rsidR="00D129FB" w:rsidRDefault="00D129FB" w:rsidP="00686BE7">
      <w:pPr>
        <w:spacing w:after="0" w:line="240" w:lineRule="auto"/>
        <w:rPr>
          <w:rFonts w:ascii="Times New Roman" w:hAnsi="Times New Roman" w:cs="Times New Roman"/>
          <w:sz w:val="20"/>
          <w:szCs w:val="20"/>
        </w:rPr>
      </w:pPr>
    </w:p>
    <w:p w14:paraId="097D398F" w14:textId="4860D1BC" w:rsidR="009952AC" w:rsidRDefault="008D054E" w:rsidP="00686BE7">
      <w:pPr>
        <w:spacing w:after="0" w:line="240" w:lineRule="auto"/>
        <w:rPr>
          <w:rFonts w:ascii="Times New Roman" w:hAnsi="Times New Roman" w:cs="Times New Roman"/>
          <w:sz w:val="20"/>
          <w:szCs w:val="20"/>
        </w:rPr>
      </w:pPr>
      <w:r>
        <w:rPr>
          <w:rFonts w:ascii="Times New Roman" w:hAnsi="Times New Roman" w:cs="Times New Roman"/>
          <w:sz w:val="20"/>
          <w:szCs w:val="20"/>
        </w:rPr>
        <w:t>Nachstehende Ideen böten sich an:</w:t>
      </w:r>
    </w:p>
    <w:p w14:paraId="4C7EFF46" w14:textId="77777777" w:rsidR="008D054E" w:rsidRDefault="008D054E" w:rsidP="00686BE7">
      <w:pPr>
        <w:spacing w:after="0" w:line="240" w:lineRule="auto"/>
        <w:rPr>
          <w:rFonts w:ascii="Times New Roman" w:hAnsi="Times New Roman" w:cs="Times New Roman"/>
          <w:sz w:val="20"/>
          <w:szCs w:val="20"/>
        </w:rPr>
      </w:pPr>
    </w:p>
    <w:p w14:paraId="4188CF44" w14:textId="7C1EB434" w:rsidR="008D054E" w:rsidRPr="008D054E" w:rsidRDefault="008D054E" w:rsidP="00686BE7">
      <w:pPr>
        <w:spacing w:after="0" w:line="240" w:lineRule="auto"/>
        <w:rPr>
          <w:rFonts w:ascii="Times New Roman" w:hAnsi="Times New Roman" w:cs="Times New Roman"/>
          <w:b/>
          <w:bCs/>
          <w:sz w:val="20"/>
          <w:szCs w:val="20"/>
        </w:rPr>
      </w:pPr>
      <w:r w:rsidRPr="008D054E">
        <w:rPr>
          <w:rFonts w:ascii="Times New Roman" w:hAnsi="Times New Roman" w:cs="Times New Roman"/>
          <w:b/>
          <w:bCs/>
          <w:sz w:val="20"/>
          <w:szCs w:val="20"/>
        </w:rPr>
        <w:t>##Ü4 Einsatz als Zufallsbegegnung</w:t>
      </w:r>
    </w:p>
    <w:p w14:paraId="39E1E930" w14:textId="607C16BE" w:rsidR="008D054E" w:rsidRDefault="00021E7E" w:rsidP="00686BE7">
      <w:pPr>
        <w:spacing w:after="0" w:line="240" w:lineRule="auto"/>
        <w:rPr>
          <w:rFonts w:ascii="Times New Roman" w:hAnsi="Times New Roman" w:cs="Times New Roman"/>
          <w:sz w:val="20"/>
          <w:szCs w:val="20"/>
        </w:rPr>
      </w:pPr>
      <w:r>
        <w:rPr>
          <w:rFonts w:ascii="Times New Roman" w:hAnsi="Times New Roman" w:cs="Times New Roman"/>
          <w:sz w:val="20"/>
          <w:szCs w:val="20"/>
        </w:rPr>
        <w:t>Liber</w:t>
      </w:r>
      <w:r w:rsidR="00903458">
        <w:rPr>
          <w:rFonts w:ascii="Times New Roman" w:hAnsi="Times New Roman" w:cs="Times New Roman"/>
          <w:sz w:val="20"/>
          <w:szCs w:val="20"/>
        </w:rPr>
        <w:t xml:space="preserve"> kann man eigentlich überall begegnen. Die Spielleiterin könnte es zum Beispiel in </w:t>
      </w:r>
      <w:r w:rsidR="00B32BEB" w:rsidRPr="00980525">
        <w:rPr>
          <w:rFonts w:ascii="Times New Roman" w:hAnsi="Times New Roman" w:cs="Times New Roman"/>
          <w:i/>
          <w:iCs/>
          <w:sz w:val="20"/>
          <w:szCs w:val="20"/>
        </w:rPr>
        <w:t>Der Vampir von Wie</w:t>
      </w:r>
      <w:r w:rsidR="00B32BEB">
        <w:rPr>
          <w:rFonts w:ascii="Times New Roman" w:hAnsi="Times New Roman" w:cs="Times New Roman"/>
          <w:sz w:val="20"/>
          <w:szCs w:val="20"/>
        </w:rPr>
        <w:t xml:space="preserve">n statt „Baumgartlinger“ einsetzen, oder </w:t>
      </w:r>
      <w:r w:rsidR="00A94226">
        <w:rPr>
          <w:rFonts w:ascii="Times New Roman" w:hAnsi="Times New Roman" w:cs="Times New Roman"/>
          <w:sz w:val="20"/>
          <w:szCs w:val="20"/>
        </w:rPr>
        <w:t>s</w:t>
      </w:r>
      <w:r w:rsidR="00B32BEB">
        <w:rPr>
          <w:rFonts w:ascii="Times New Roman" w:hAnsi="Times New Roman" w:cs="Times New Roman"/>
          <w:sz w:val="20"/>
          <w:szCs w:val="20"/>
        </w:rPr>
        <w:t xml:space="preserve">tatt </w:t>
      </w:r>
      <w:r w:rsidR="00A94226">
        <w:rPr>
          <w:rFonts w:ascii="Times New Roman" w:hAnsi="Times New Roman" w:cs="Times New Roman"/>
          <w:sz w:val="20"/>
          <w:szCs w:val="20"/>
        </w:rPr>
        <w:t>Theodore Grant</w:t>
      </w:r>
      <w:r w:rsidR="00B32BEB">
        <w:rPr>
          <w:rFonts w:ascii="Times New Roman" w:hAnsi="Times New Roman" w:cs="Times New Roman"/>
          <w:sz w:val="20"/>
          <w:szCs w:val="20"/>
        </w:rPr>
        <w:t xml:space="preserve"> in </w:t>
      </w:r>
      <w:r w:rsidR="00980525" w:rsidRPr="00980525">
        <w:rPr>
          <w:rFonts w:ascii="Times New Roman" w:hAnsi="Times New Roman" w:cs="Times New Roman"/>
          <w:i/>
          <w:iCs/>
          <w:sz w:val="20"/>
          <w:szCs w:val="20"/>
        </w:rPr>
        <w:t>Katze des Todes</w:t>
      </w:r>
      <w:r w:rsidR="00203E44">
        <w:rPr>
          <w:rFonts w:ascii="Times New Roman" w:hAnsi="Times New Roman" w:cs="Times New Roman"/>
          <w:sz w:val="20"/>
          <w:szCs w:val="20"/>
        </w:rPr>
        <w:t xml:space="preserve">. In beiden Fällen ändert das die Handlung des Abenteuers geringfügig, aber nützlich werden kann </w:t>
      </w:r>
      <w:r>
        <w:rPr>
          <w:rFonts w:ascii="Times New Roman" w:hAnsi="Times New Roman" w:cs="Times New Roman"/>
          <w:sz w:val="20"/>
          <w:szCs w:val="20"/>
        </w:rPr>
        <w:t>Liber</w:t>
      </w:r>
      <w:r w:rsidR="00203E44">
        <w:rPr>
          <w:rFonts w:ascii="Times New Roman" w:hAnsi="Times New Roman" w:cs="Times New Roman"/>
          <w:sz w:val="20"/>
          <w:szCs w:val="20"/>
        </w:rPr>
        <w:t xml:space="preserve"> dennoch</w:t>
      </w:r>
      <w:r w:rsidR="00797DEA">
        <w:rPr>
          <w:rFonts w:ascii="Times New Roman" w:hAnsi="Times New Roman" w:cs="Times New Roman"/>
          <w:sz w:val="20"/>
          <w:szCs w:val="20"/>
        </w:rPr>
        <w:t>.</w:t>
      </w:r>
    </w:p>
    <w:p w14:paraId="0561CCE5" w14:textId="77777777" w:rsidR="00797DEA" w:rsidRDefault="00797DEA" w:rsidP="00686BE7">
      <w:pPr>
        <w:spacing w:after="0" w:line="240" w:lineRule="auto"/>
        <w:rPr>
          <w:rFonts w:ascii="Times New Roman" w:hAnsi="Times New Roman" w:cs="Times New Roman"/>
          <w:sz w:val="20"/>
          <w:szCs w:val="20"/>
        </w:rPr>
      </w:pPr>
    </w:p>
    <w:p w14:paraId="18F2BDE1" w14:textId="71AFC7FF" w:rsidR="00797DEA" w:rsidRPr="00797DEA" w:rsidRDefault="00797DEA" w:rsidP="00686BE7">
      <w:pPr>
        <w:spacing w:after="0" w:line="240" w:lineRule="auto"/>
        <w:rPr>
          <w:rFonts w:ascii="Times New Roman" w:hAnsi="Times New Roman" w:cs="Times New Roman"/>
          <w:b/>
          <w:bCs/>
          <w:sz w:val="20"/>
          <w:szCs w:val="20"/>
        </w:rPr>
      </w:pPr>
      <w:r w:rsidRPr="00797DEA">
        <w:rPr>
          <w:rFonts w:ascii="Times New Roman" w:hAnsi="Times New Roman" w:cs="Times New Roman"/>
          <w:b/>
          <w:bCs/>
          <w:sz w:val="20"/>
          <w:szCs w:val="20"/>
        </w:rPr>
        <w:t>##Ü4Die Rückkehr</w:t>
      </w:r>
    </w:p>
    <w:p w14:paraId="1314428F" w14:textId="3D41D484" w:rsidR="00797DEA" w:rsidRDefault="00797DEA" w:rsidP="00686BE7">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Wir haben den Magier oder die Magierin, die das Grimoire, aus dem </w:t>
      </w:r>
      <w:r w:rsidR="00021E7E">
        <w:rPr>
          <w:rFonts w:ascii="Times New Roman" w:hAnsi="Times New Roman" w:cs="Times New Roman"/>
          <w:sz w:val="20"/>
          <w:szCs w:val="20"/>
        </w:rPr>
        <w:t>Liber</w:t>
      </w:r>
      <w:r>
        <w:rPr>
          <w:rFonts w:ascii="Times New Roman" w:hAnsi="Times New Roman" w:cs="Times New Roman"/>
          <w:sz w:val="20"/>
          <w:szCs w:val="20"/>
        </w:rPr>
        <w:t xml:space="preserve"> wurde, einsetzen wollte, bewusst vage gehalten. Es böte sich natürlich an, dass diese Person </w:t>
      </w:r>
      <w:r w:rsidR="00D84518">
        <w:rPr>
          <w:rFonts w:ascii="Times New Roman" w:hAnsi="Times New Roman" w:cs="Times New Roman"/>
          <w:sz w:val="20"/>
          <w:szCs w:val="20"/>
        </w:rPr>
        <w:t xml:space="preserve">noch lebt und </w:t>
      </w:r>
      <w:r>
        <w:rPr>
          <w:rFonts w:ascii="Times New Roman" w:hAnsi="Times New Roman" w:cs="Times New Roman"/>
          <w:sz w:val="20"/>
          <w:szCs w:val="20"/>
        </w:rPr>
        <w:t xml:space="preserve">sich auf die Suche nach dem wandelnden Buch begibt. Dadurch könnte sie mit der Gruppe in Konflikt geraten – insbesondere, wenn </w:t>
      </w:r>
      <w:r w:rsidR="00021E7E">
        <w:rPr>
          <w:rFonts w:ascii="Times New Roman" w:hAnsi="Times New Roman" w:cs="Times New Roman"/>
          <w:sz w:val="20"/>
          <w:szCs w:val="20"/>
        </w:rPr>
        <w:t>Liber</w:t>
      </w:r>
      <w:r>
        <w:rPr>
          <w:rFonts w:ascii="Times New Roman" w:hAnsi="Times New Roman" w:cs="Times New Roman"/>
          <w:sz w:val="20"/>
          <w:szCs w:val="20"/>
        </w:rPr>
        <w:t xml:space="preserve"> eine Spielerfigur ist.</w:t>
      </w:r>
    </w:p>
    <w:p w14:paraId="6C2D9D5F" w14:textId="77777777" w:rsidR="00797DEA" w:rsidRDefault="00797DEA" w:rsidP="00686BE7">
      <w:pPr>
        <w:spacing w:after="0" w:line="240" w:lineRule="auto"/>
        <w:rPr>
          <w:rFonts w:ascii="Times New Roman" w:hAnsi="Times New Roman" w:cs="Times New Roman"/>
          <w:sz w:val="20"/>
          <w:szCs w:val="20"/>
        </w:rPr>
      </w:pPr>
    </w:p>
    <w:p w14:paraId="0235FFBF" w14:textId="7FA88BAB" w:rsidR="00414A37" w:rsidRPr="006E6C5C" w:rsidRDefault="00414A37" w:rsidP="00686BE7">
      <w:pPr>
        <w:spacing w:after="0" w:line="240" w:lineRule="auto"/>
        <w:rPr>
          <w:rFonts w:ascii="Times New Roman" w:hAnsi="Times New Roman" w:cs="Times New Roman"/>
          <w:b/>
          <w:bCs/>
          <w:sz w:val="20"/>
          <w:szCs w:val="20"/>
        </w:rPr>
      </w:pPr>
      <w:r w:rsidRPr="006E6C5C">
        <w:rPr>
          <w:rFonts w:ascii="Times New Roman" w:hAnsi="Times New Roman" w:cs="Times New Roman"/>
          <w:b/>
          <w:bCs/>
          <w:sz w:val="20"/>
          <w:szCs w:val="20"/>
        </w:rPr>
        <w:t>##Ü4 Jagen Sie dieses Buch!</w:t>
      </w:r>
    </w:p>
    <w:p w14:paraId="197A7E44" w14:textId="717D45B2" w:rsidR="00797DEA" w:rsidRDefault="00AB1EC4" w:rsidP="00686BE7">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Es gibt eine Reihe von Organisationen, die Interesse daran haben könnten, </w:t>
      </w:r>
      <w:r w:rsidR="00021E7E">
        <w:rPr>
          <w:rFonts w:ascii="Times New Roman" w:hAnsi="Times New Roman" w:cs="Times New Roman"/>
          <w:sz w:val="20"/>
          <w:szCs w:val="20"/>
        </w:rPr>
        <w:t>Liber</w:t>
      </w:r>
      <w:r w:rsidR="00E46B6E">
        <w:rPr>
          <w:rFonts w:ascii="Times New Roman" w:hAnsi="Times New Roman" w:cs="Times New Roman"/>
          <w:sz w:val="20"/>
          <w:szCs w:val="20"/>
        </w:rPr>
        <w:t xml:space="preserve"> </w:t>
      </w:r>
      <w:r w:rsidR="00B450D4">
        <w:rPr>
          <w:rFonts w:ascii="Times New Roman" w:hAnsi="Times New Roman" w:cs="Times New Roman"/>
          <w:sz w:val="20"/>
          <w:szCs w:val="20"/>
        </w:rPr>
        <w:t xml:space="preserve">aufzugreifen oder auszuschalten. </w:t>
      </w:r>
      <w:r w:rsidR="00E44285">
        <w:rPr>
          <w:rFonts w:ascii="Times New Roman" w:hAnsi="Times New Roman" w:cs="Times New Roman"/>
          <w:sz w:val="20"/>
          <w:szCs w:val="20"/>
        </w:rPr>
        <w:t xml:space="preserve">Für die </w:t>
      </w:r>
      <w:r w:rsidR="00E44285" w:rsidRPr="00E44285">
        <w:rPr>
          <w:rFonts w:ascii="Times New Roman" w:hAnsi="Times New Roman" w:cs="Times New Roman"/>
          <w:i/>
          <w:iCs/>
          <w:sz w:val="20"/>
          <w:szCs w:val="20"/>
        </w:rPr>
        <w:t>Freunde des Britischen Bibliothekswesens</w:t>
      </w:r>
      <w:r w:rsidR="00E44285">
        <w:rPr>
          <w:rFonts w:ascii="Times New Roman" w:hAnsi="Times New Roman" w:cs="Times New Roman"/>
          <w:sz w:val="20"/>
          <w:szCs w:val="20"/>
        </w:rPr>
        <w:t xml:space="preserve"> ist ein lebendes Zauberbuch etwas, das ganz eindeutig unter Verschluss zu halten ist. </w:t>
      </w:r>
      <w:r w:rsidR="00B03D8C" w:rsidRPr="007C5D46">
        <w:rPr>
          <w:rFonts w:ascii="Times New Roman" w:hAnsi="Times New Roman" w:cs="Times New Roman"/>
          <w:i/>
          <w:iCs/>
          <w:sz w:val="20"/>
          <w:szCs w:val="20"/>
        </w:rPr>
        <w:t>Kingsryche</w:t>
      </w:r>
      <w:r w:rsidR="007B26B6" w:rsidRPr="007C5D46">
        <w:rPr>
          <w:rFonts w:ascii="Times New Roman" w:hAnsi="Times New Roman" w:cs="Times New Roman"/>
          <w:i/>
          <w:iCs/>
          <w:sz w:val="20"/>
          <w:szCs w:val="20"/>
        </w:rPr>
        <w:t>-Bouckfoot</w:t>
      </w:r>
      <w:r w:rsidR="007B26B6">
        <w:rPr>
          <w:rFonts w:ascii="Times New Roman" w:hAnsi="Times New Roman" w:cs="Times New Roman"/>
          <w:sz w:val="20"/>
          <w:szCs w:val="20"/>
        </w:rPr>
        <w:t xml:space="preserve"> sind an Allem interessiert</w:t>
      </w:r>
      <w:r w:rsidR="007C5D46">
        <w:rPr>
          <w:rFonts w:ascii="Times New Roman" w:hAnsi="Times New Roman" w:cs="Times New Roman"/>
          <w:sz w:val="20"/>
          <w:szCs w:val="20"/>
        </w:rPr>
        <w:t>, das die eigene Macht festigt.</w:t>
      </w:r>
      <w:r w:rsidR="00274F1C">
        <w:rPr>
          <w:rFonts w:ascii="Times New Roman" w:hAnsi="Times New Roman" w:cs="Times New Roman"/>
          <w:sz w:val="20"/>
          <w:szCs w:val="20"/>
        </w:rPr>
        <w:t xml:space="preserve"> Der </w:t>
      </w:r>
      <w:r w:rsidR="00274F1C" w:rsidRPr="00D84518">
        <w:rPr>
          <w:rFonts w:ascii="Times New Roman" w:hAnsi="Times New Roman" w:cs="Times New Roman"/>
          <w:i/>
          <w:iCs/>
          <w:sz w:val="20"/>
          <w:szCs w:val="20"/>
        </w:rPr>
        <w:t xml:space="preserve">Orden </w:t>
      </w:r>
      <w:r w:rsidR="00274F1C">
        <w:rPr>
          <w:rFonts w:ascii="Times New Roman" w:hAnsi="Times New Roman" w:cs="Times New Roman"/>
          <w:sz w:val="20"/>
          <w:szCs w:val="20"/>
        </w:rPr>
        <w:t>sieht das wandelnde Buch als monströse Abnormalität, die vernichtet gehört</w:t>
      </w:r>
      <w:r w:rsidR="00980525">
        <w:rPr>
          <w:rFonts w:ascii="Times New Roman" w:hAnsi="Times New Roman" w:cs="Times New Roman"/>
          <w:sz w:val="20"/>
          <w:szCs w:val="20"/>
        </w:rPr>
        <w:t>. Und so können wiederum Kon</w:t>
      </w:r>
      <w:r w:rsidR="005435DB">
        <w:rPr>
          <w:rFonts w:ascii="Times New Roman" w:hAnsi="Times New Roman" w:cs="Times New Roman"/>
          <w:sz w:val="20"/>
          <w:szCs w:val="20"/>
        </w:rPr>
        <w:t>f</w:t>
      </w:r>
      <w:r w:rsidR="00980525">
        <w:rPr>
          <w:rFonts w:ascii="Times New Roman" w:hAnsi="Times New Roman" w:cs="Times New Roman"/>
          <w:sz w:val="20"/>
          <w:szCs w:val="20"/>
        </w:rPr>
        <w:t>likte entstehen.</w:t>
      </w:r>
    </w:p>
    <w:p w14:paraId="319D246F" w14:textId="77777777" w:rsidR="00980525" w:rsidRDefault="00980525" w:rsidP="00686BE7">
      <w:pPr>
        <w:spacing w:after="0" w:line="240" w:lineRule="auto"/>
        <w:rPr>
          <w:rFonts w:ascii="Times New Roman" w:hAnsi="Times New Roman" w:cs="Times New Roman"/>
          <w:sz w:val="20"/>
          <w:szCs w:val="20"/>
        </w:rPr>
      </w:pPr>
    </w:p>
    <w:p w14:paraId="24AE6067" w14:textId="77777777" w:rsidR="00980525" w:rsidRDefault="00980525" w:rsidP="00686BE7">
      <w:pPr>
        <w:spacing w:after="0" w:line="240" w:lineRule="auto"/>
        <w:rPr>
          <w:rFonts w:ascii="Times New Roman" w:hAnsi="Times New Roman" w:cs="Times New Roman"/>
          <w:sz w:val="20"/>
          <w:szCs w:val="20"/>
        </w:rPr>
      </w:pPr>
    </w:p>
    <w:p w14:paraId="4F812BB8" w14:textId="77777777" w:rsidR="00980525" w:rsidRDefault="00980525" w:rsidP="00686BE7">
      <w:pPr>
        <w:spacing w:after="0" w:line="240" w:lineRule="auto"/>
        <w:rPr>
          <w:rFonts w:ascii="Times New Roman" w:hAnsi="Times New Roman" w:cs="Times New Roman"/>
          <w:sz w:val="20"/>
          <w:szCs w:val="20"/>
        </w:rPr>
      </w:pPr>
    </w:p>
    <w:p w14:paraId="57FF3F1F" w14:textId="77777777" w:rsidR="00980525" w:rsidRDefault="00980525" w:rsidP="00686BE7">
      <w:pPr>
        <w:spacing w:after="0" w:line="240" w:lineRule="auto"/>
        <w:rPr>
          <w:rFonts w:ascii="Times New Roman" w:hAnsi="Times New Roman" w:cs="Times New Roman"/>
          <w:sz w:val="20"/>
          <w:szCs w:val="20"/>
        </w:rPr>
      </w:pPr>
    </w:p>
    <w:p w14:paraId="719FB32B" w14:textId="322CD8FC" w:rsidR="00A44101" w:rsidRPr="00A44101" w:rsidRDefault="00A44101" w:rsidP="00686BE7">
      <w:pPr>
        <w:spacing w:after="0" w:line="240" w:lineRule="auto"/>
        <w:rPr>
          <w:rFonts w:ascii="Times New Roman" w:hAnsi="Times New Roman" w:cs="Times New Roman"/>
          <w:b/>
          <w:bCs/>
          <w:sz w:val="28"/>
          <w:szCs w:val="28"/>
        </w:rPr>
      </w:pPr>
      <w:r w:rsidRPr="00A44101">
        <w:rPr>
          <w:rFonts w:ascii="Times New Roman" w:hAnsi="Times New Roman" w:cs="Times New Roman"/>
          <w:b/>
          <w:bCs/>
          <w:sz w:val="28"/>
          <w:szCs w:val="28"/>
        </w:rPr>
        <w:t>##Ü2 Das Kleingedruckte</w:t>
      </w:r>
    </w:p>
    <w:p w14:paraId="0A67A355" w14:textId="77777777" w:rsidR="00A44101" w:rsidRDefault="00A44101" w:rsidP="00686BE7">
      <w:pPr>
        <w:spacing w:after="0" w:line="240" w:lineRule="auto"/>
        <w:rPr>
          <w:rFonts w:ascii="Times New Roman" w:hAnsi="Times New Roman" w:cs="Times New Roman"/>
          <w:sz w:val="20"/>
          <w:szCs w:val="20"/>
        </w:rPr>
      </w:pPr>
    </w:p>
    <w:p w14:paraId="07298EAA" w14:textId="71B1D7D9" w:rsidR="00A44101" w:rsidRDefault="00E8186B" w:rsidP="00686BE7">
      <w:pPr>
        <w:spacing w:after="0" w:line="240" w:lineRule="auto"/>
        <w:rPr>
          <w:rFonts w:ascii="Times New Roman" w:hAnsi="Times New Roman" w:cs="Times New Roman"/>
          <w:sz w:val="20"/>
          <w:szCs w:val="20"/>
        </w:rPr>
      </w:pPr>
      <w:r w:rsidRPr="00D36D81">
        <w:rPr>
          <w:rFonts w:ascii="Times New Roman" w:hAnsi="Times New Roman" w:cs="Times New Roman"/>
          <w:i/>
          <w:iCs/>
          <w:sz w:val="20"/>
          <w:szCs w:val="20"/>
        </w:rPr>
        <w:t xml:space="preserve">Adamans </w:t>
      </w:r>
      <w:r w:rsidR="00021E7E">
        <w:rPr>
          <w:rFonts w:ascii="Times New Roman" w:hAnsi="Times New Roman" w:cs="Times New Roman"/>
          <w:i/>
          <w:iCs/>
          <w:sz w:val="20"/>
          <w:szCs w:val="20"/>
        </w:rPr>
        <w:t>Liber</w:t>
      </w:r>
      <w:r>
        <w:rPr>
          <w:rFonts w:ascii="Times New Roman" w:hAnsi="Times New Roman" w:cs="Times New Roman"/>
          <w:sz w:val="20"/>
          <w:szCs w:val="20"/>
        </w:rPr>
        <w:t xml:space="preserve"> ist auf Grundlage einer Figur für das Online-Spiel </w:t>
      </w:r>
      <w:r w:rsidRPr="00E8186B">
        <w:rPr>
          <w:rFonts w:ascii="Times New Roman" w:hAnsi="Times New Roman" w:cs="Times New Roman"/>
          <w:i/>
          <w:iCs/>
          <w:sz w:val="20"/>
          <w:szCs w:val="20"/>
        </w:rPr>
        <w:t>Hero Wars</w:t>
      </w:r>
      <w:r>
        <w:rPr>
          <w:rFonts w:ascii="Times New Roman" w:hAnsi="Times New Roman" w:cs="Times New Roman"/>
          <w:sz w:val="20"/>
          <w:szCs w:val="20"/>
        </w:rPr>
        <w:t xml:space="preserve"> entstanden. Dort gibt es eine Figur namens „Folio“, die durch einen magischen Unfall aus einem Zauberbuch entstanden ist. </w:t>
      </w:r>
      <w:r w:rsidR="00D36D81">
        <w:rPr>
          <w:rFonts w:ascii="Times New Roman" w:hAnsi="Times New Roman" w:cs="Times New Roman"/>
          <w:sz w:val="20"/>
          <w:szCs w:val="20"/>
        </w:rPr>
        <w:t xml:space="preserve">Die Beschreibung unseres </w:t>
      </w:r>
      <w:r w:rsidR="00021E7E">
        <w:rPr>
          <w:rFonts w:ascii="Times New Roman" w:hAnsi="Times New Roman" w:cs="Times New Roman"/>
          <w:sz w:val="20"/>
          <w:szCs w:val="20"/>
        </w:rPr>
        <w:t>Liber</w:t>
      </w:r>
      <w:r w:rsidR="00D36D81">
        <w:rPr>
          <w:rFonts w:ascii="Times New Roman" w:hAnsi="Times New Roman" w:cs="Times New Roman"/>
          <w:sz w:val="20"/>
          <w:szCs w:val="20"/>
        </w:rPr>
        <w:t xml:space="preserve"> ist an die in </w:t>
      </w:r>
      <w:r w:rsidR="00D36D81" w:rsidRPr="00D36D81">
        <w:rPr>
          <w:rFonts w:ascii="Times New Roman" w:hAnsi="Times New Roman" w:cs="Times New Roman"/>
          <w:i/>
          <w:iCs/>
          <w:sz w:val="20"/>
          <w:szCs w:val="20"/>
        </w:rPr>
        <w:t>Hero Wars</w:t>
      </w:r>
      <w:r w:rsidR="00D36D81">
        <w:rPr>
          <w:rFonts w:ascii="Times New Roman" w:hAnsi="Times New Roman" w:cs="Times New Roman"/>
          <w:sz w:val="20"/>
          <w:szCs w:val="20"/>
        </w:rPr>
        <w:t xml:space="preserve"> angelehnt, aber in manchen Teilen geändert; den N</w:t>
      </w:r>
      <w:r w:rsidR="00A825A9">
        <w:rPr>
          <w:rFonts w:ascii="Times New Roman" w:hAnsi="Times New Roman" w:cs="Times New Roman"/>
          <w:sz w:val="20"/>
          <w:szCs w:val="20"/>
        </w:rPr>
        <w:t>a</w:t>
      </w:r>
      <w:r w:rsidR="00D36D81">
        <w:rPr>
          <w:rFonts w:ascii="Times New Roman" w:hAnsi="Times New Roman" w:cs="Times New Roman"/>
          <w:sz w:val="20"/>
          <w:szCs w:val="20"/>
        </w:rPr>
        <w:t xml:space="preserve">men haben wir vorsichtshalber abgeändert. </w:t>
      </w:r>
      <w:r w:rsidR="00A825A9">
        <w:rPr>
          <w:rFonts w:ascii="Times New Roman" w:hAnsi="Times New Roman" w:cs="Times New Roman"/>
          <w:sz w:val="20"/>
          <w:szCs w:val="20"/>
        </w:rPr>
        <w:t xml:space="preserve">Die Spieldaten mussten natürlich für </w:t>
      </w:r>
      <w:r w:rsidR="00A825A9" w:rsidRPr="005E3738">
        <w:rPr>
          <w:rFonts w:ascii="Times New Roman" w:hAnsi="Times New Roman" w:cs="Times New Roman"/>
          <w:smallCaps/>
          <w:sz w:val="20"/>
          <w:szCs w:val="20"/>
        </w:rPr>
        <w:t>Abenteuer 1880</w:t>
      </w:r>
      <w:r w:rsidR="00A825A9">
        <w:rPr>
          <w:rFonts w:ascii="Times New Roman" w:hAnsi="Times New Roman" w:cs="Times New Roman"/>
          <w:sz w:val="20"/>
          <w:szCs w:val="20"/>
        </w:rPr>
        <w:t xml:space="preserve"> angepasst werden, weshalb aufgrund der völlig unterschiedlichen Regeln auch ein völlig unterschiedliches Wesen entstand. Die Zaubersprüche haben wir so gut wie möglich </w:t>
      </w:r>
      <w:r w:rsidR="00B527E8">
        <w:rPr>
          <w:rFonts w:ascii="Times New Roman" w:hAnsi="Times New Roman" w:cs="Times New Roman"/>
          <w:sz w:val="20"/>
          <w:szCs w:val="20"/>
        </w:rPr>
        <w:t>in 1880-Zauber umgewandelt, was aber nicht immer möglich war.</w:t>
      </w:r>
    </w:p>
    <w:p w14:paraId="27140F8A" w14:textId="77777777" w:rsidR="005109CB" w:rsidRPr="00686BE7" w:rsidRDefault="005109CB" w:rsidP="00686BE7">
      <w:pPr>
        <w:spacing w:after="0" w:line="240" w:lineRule="auto"/>
        <w:rPr>
          <w:rFonts w:ascii="Times New Roman" w:hAnsi="Times New Roman" w:cs="Times New Roman"/>
          <w:sz w:val="20"/>
          <w:szCs w:val="20"/>
        </w:rPr>
      </w:pPr>
    </w:p>
    <w:sectPr w:rsidR="005109CB" w:rsidRPr="00686BE7">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3421"/>
    <w:rsid w:val="00002CEB"/>
    <w:rsid w:val="00010641"/>
    <w:rsid w:val="00011022"/>
    <w:rsid w:val="000122B4"/>
    <w:rsid w:val="00021E7E"/>
    <w:rsid w:val="00036C12"/>
    <w:rsid w:val="00043E44"/>
    <w:rsid w:val="00046DDF"/>
    <w:rsid w:val="00053171"/>
    <w:rsid w:val="000544AF"/>
    <w:rsid w:val="0005713E"/>
    <w:rsid w:val="00072EDD"/>
    <w:rsid w:val="00073420"/>
    <w:rsid w:val="00073B82"/>
    <w:rsid w:val="00075545"/>
    <w:rsid w:val="000A4C58"/>
    <w:rsid w:val="000A4FA5"/>
    <w:rsid w:val="000A593A"/>
    <w:rsid w:val="000B316E"/>
    <w:rsid w:val="000B4527"/>
    <w:rsid w:val="000C7087"/>
    <w:rsid w:val="000D067F"/>
    <w:rsid w:val="000E419C"/>
    <w:rsid w:val="000F3DB3"/>
    <w:rsid w:val="001057F9"/>
    <w:rsid w:val="00114A65"/>
    <w:rsid w:val="00114C00"/>
    <w:rsid w:val="00116BEB"/>
    <w:rsid w:val="00121A4C"/>
    <w:rsid w:val="001251C9"/>
    <w:rsid w:val="001350AF"/>
    <w:rsid w:val="001360C5"/>
    <w:rsid w:val="0014169D"/>
    <w:rsid w:val="0016053D"/>
    <w:rsid w:val="001652C7"/>
    <w:rsid w:val="00170F41"/>
    <w:rsid w:val="00194C1D"/>
    <w:rsid w:val="001A1258"/>
    <w:rsid w:val="001D0CBA"/>
    <w:rsid w:val="001D4788"/>
    <w:rsid w:val="001E010B"/>
    <w:rsid w:val="00203E44"/>
    <w:rsid w:val="00217BBA"/>
    <w:rsid w:val="002323DF"/>
    <w:rsid w:val="00240890"/>
    <w:rsid w:val="00246525"/>
    <w:rsid w:val="002479CA"/>
    <w:rsid w:val="00247BD9"/>
    <w:rsid w:val="00251C3E"/>
    <w:rsid w:val="00253421"/>
    <w:rsid w:val="0025483E"/>
    <w:rsid w:val="00254F20"/>
    <w:rsid w:val="002625A3"/>
    <w:rsid w:val="00266074"/>
    <w:rsid w:val="00267EAE"/>
    <w:rsid w:val="00273F61"/>
    <w:rsid w:val="00274F1C"/>
    <w:rsid w:val="00287AA8"/>
    <w:rsid w:val="002952AB"/>
    <w:rsid w:val="002C5761"/>
    <w:rsid w:val="002D48D2"/>
    <w:rsid w:val="002F2099"/>
    <w:rsid w:val="002F693A"/>
    <w:rsid w:val="003052DB"/>
    <w:rsid w:val="00312FA1"/>
    <w:rsid w:val="00321C48"/>
    <w:rsid w:val="00330FED"/>
    <w:rsid w:val="00332F45"/>
    <w:rsid w:val="00356BE0"/>
    <w:rsid w:val="00362D3D"/>
    <w:rsid w:val="003671C6"/>
    <w:rsid w:val="003675D7"/>
    <w:rsid w:val="00367FE5"/>
    <w:rsid w:val="00380E6C"/>
    <w:rsid w:val="00386B1A"/>
    <w:rsid w:val="00387A46"/>
    <w:rsid w:val="003A113B"/>
    <w:rsid w:val="003A1584"/>
    <w:rsid w:val="003B5C35"/>
    <w:rsid w:val="003C27CB"/>
    <w:rsid w:val="003C2927"/>
    <w:rsid w:val="003C3DA2"/>
    <w:rsid w:val="003E0AB7"/>
    <w:rsid w:val="003E25BB"/>
    <w:rsid w:val="003E6C20"/>
    <w:rsid w:val="00414A37"/>
    <w:rsid w:val="004155AA"/>
    <w:rsid w:val="00430C37"/>
    <w:rsid w:val="00433177"/>
    <w:rsid w:val="00435DC4"/>
    <w:rsid w:val="00444C11"/>
    <w:rsid w:val="004623D8"/>
    <w:rsid w:val="00481827"/>
    <w:rsid w:val="004A30AB"/>
    <w:rsid w:val="004C1875"/>
    <w:rsid w:val="004D2D79"/>
    <w:rsid w:val="00502B03"/>
    <w:rsid w:val="005055FF"/>
    <w:rsid w:val="005109CB"/>
    <w:rsid w:val="005138F1"/>
    <w:rsid w:val="00513F44"/>
    <w:rsid w:val="005172ED"/>
    <w:rsid w:val="00527E49"/>
    <w:rsid w:val="005435DB"/>
    <w:rsid w:val="005459C9"/>
    <w:rsid w:val="00554C3B"/>
    <w:rsid w:val="00561415"/>
    <w:rsid w:val="00561969"/>
    <w:rsid w:val="005822C6"/>
    <w:rsid w:val="00583CCD"/>
    <w:rsid w:val="00583CE2"/>
    <w:rsid w:val="00586E60"/>
    <w:rsid w:val="00590C8E"/>
    <w:rsid w:val="00597B16"/>
    <w:rsid w:val="005A2748"/>
    <w:rsid w:val="005A3080"/>
    <w:rsid w:val="005C5F1F"/>
    <w:rsid w:val="005D1C91"/>
    <w:rsid w:val="005E0678"/>
    <w:rsid w:val="005E3738"/>
    <w:rsid w:val="005E6245"/>
    <w:rsid w:val="006100F6"/>
    <w:rsid w:val="0061306B"/>
    <w:rsid w:val="00620A58"/>
    <w:rsid w:val="00640F52"/>
    <w:rsid w:val="0065282B"/>
    <w:rsid w:val="00676ABA"/>
    <w:rsid w:val="00677225"/>
    <w:rsid w:val="00686BE7"/>
    <w:rsid w:val="006937D4"/>
    <w:rsid w:val="006B0935"/>
    <w:rsid w:val="006B39A8"/>
    <w:rsid w:val="006C5CD6"/>
    <w:rsid w:val="006D62A6"/>
    <w:rsid w:val="006E0C80"/>
    <w:rsid w:val="006E6C5C"/>
    <w:rsid w:val="006F1F84"/>
    <w:rsid w:val="006F6F36"/>
    <w:rsid w:val="00705498"/>
    <w:rsid w:val="007140E7"/>
    <w:rsid w:val="007166F5"/>
    <w:rsid w:val="007208E2"/>
    <w:rsid w:val="00723758"/>
    <w:rsid w:val="00734635"/>
    <w:rsid w:val="0073468A"/>
    <w:rsid w:val="00740910"/>
    <w:rsid w:val="00741055"/>
    <w:rsid w:val="00741F78"/>
    <w:rsid w:val="00743982"/>
    <w:rsid w:val="007441AE"/>
    <w:rsid w:val="00797DEA"/>
    <w:rsid w:val="007B26B6"/>
    <w:rsid w:val="007C5D46"/>
    <w:rsid w:val="007F3AD1"/>
    <w:rsid w:val="007F6797"/>
    <w:rsid w:val="00803022"/>
    <w:rsid w:val="00820063"/>
    <w:rsid w:val="00823EC4"/>
    <w:rsid w:val="00825A8A"/>
    <w:rsid w:val="00826605"/>
    <w:rsid w:val="00832F59"/>
    <w:rsid w:val="00841282"/>
    <w:rsid w:val="00856B07"/>
    <w:rsid w:val="00861540"/>
    <w:rsid w:val="00862FD7"/>
    <w:rsid w:val="00865FB9"/>
    <w:rsid w:val="008728FF"/>
    <w:rsid w:val="00886EFB"/>
    <w:rsid w:val="00887744"/>
    <w:rsid w:val="00887FEE"/>
    <w:rsid w:val="00894AB7"/>
    <w:rsid w:val="008A3899"/>
    <w:rsid w:val="008A39D4"/>
    <w:rsid w:val="008A43D5"/>
    <w:rsid w:val="008A7393"/>
    <w:rsid w:val="008B0438"/>
    <w:rsid w:val="008D054E"/>
    <w:rsid w:val="00903458"/>
    <w:rsid w:val="009034BB"/>
    <w:rsid w:val="00910E25"/>
    <w:rsid w:val="00914AFF"/>
    <w:rsid w:val="0092379B"/>
    <w:rsid w:val="0092736C"/>
    <w:rsid w:val="009307F8"/>
    <w:rsid w:val="00934EE3"/>
    <w:rsid w:val="009424CF"/>
    <w:rsid w:val="009453A8"/>
    <w:rsid w:val="009469C6"/>
    <w:rsid w:val="00950549"/>
    <w:rsid w:val="009505D9"/>
    <w:rsid w:val="009518F9"/>
    <w:rsid w:val="00967BC8"/>
    <w:rsid w:val="00977266"/>
    <w:rsid w:val="009776F4"/>
    <w:rsid w:val="00980525"/>
    <w:rsid w:val="00980BF9"/>
    <w:rsid w:val="009836D7"/>
    <w:rsid w:val="00984B06"/>
    <w:rsid w:val="00986045"/>
    <w:rsid w:val="009952AC"/>
    <w:rsid w:val="009A4888"/>
    <w:rsid w:val="009B3A4E"/>
    <w:rsid w:val="009B4DA7"/>
    <w:rsid w:val="009D04B3"/>
    <w:rsid w:val="009D2F5B"/>
    <w:rsid w:val="009D2FDB"/>
    <w:rsid w:val="009D5EFA"/>
    <w:rsid w:val="009E311F"/>
    <w:rsid w:val="009F7F3A"/>
    <w:rsid w:val="00A11CC1"/>
    <w:rsid w:val="00A21F0D"/>
    <w:rsid w:val="00A25F36"/>
    <w:rsid w:val="00A27D10"/>
    <w:rsid w:val="00A44101"/>
    <w:rsid w:val="00A56A4B"/>
    <w:rsid w:val="00A825A9"/>
    <w:rsid w:val="00A85EFC"/>
    <w:rsid w:val="00A87600"/>
    <w:rsid w:val="00A91063"/>
    <w:rsid w:val="00A917AF"/>
    <w:rsid w:val="00A94226"/>
    <w:rsid w:val="00A95AC1"/>
    <w:rsid w:val="00AB153D"/>
    <w:rsid w:val="00AB1EC4"/>
    <w:rsid w:val="00AC64E6"/>
    <w:rsid w:val="00AC68B3"/>
    <w:rsid w:val="00AD59F3"/>
    <w:rsid w:val="00AE1990"/>
    <w:rsid w:val="00AE2702"/>
    <w:rsid w:val="00AE3CA8"/>
    <w:rsid w:val="00AF5878"/>
    <w:rsid w:val="00B03D8C"/>
    <w:rsid w:val="00B04224"/>
    <w:rsid w:val="00B07303"/>
    <w:rsid w:val="00B12AD4"/>
    <w:rsid w:val="00B1675F"/>
    <w:rsid w:val="00B30B9B"/>
    <w:rsid w:val="00B32BEB"/>
    <w:rsid w:val="00B41F1F"/>
    <w:rsid w:val="00B44ADD"/>
    <w:rsid w:val="00B450D4"/>
    <w:rsid w:val="00B527E8"/>
    <w:rsid w:val="00B53FCA"/>
    <w:rsid w:val="00B5783D"/>
    <w:rsid w:val="00B57929"/>
    <w:rsid w:val="00B776A7"/>
    <w:rsid w:val="00B86D5A"/>
    <w:rsid w:val="00B930B9"/>
    <w:rsid w:val="00B9512D"/>
    <w:rsid w:val="00B97E19"/>
    <w:rsid w:val="00BA2519"/>
    <w:rsid w:val="00BA7D59"/>
    <w:rsid w:val="00BB226E"/>
    <w:rsid w:val="00BC2BF1"/>
    <w:rsid w:val="00BC4F1B"/>
    <w:rsid w:val="00BF6DF6"/>
    <w:rsid w:val="00BF6E07"/>
    <w:rsid w:val="00C708BB"/>
    <w:rsid w:val="00C72213"/>
    <w:rsid w:val="00C92D9C"/>
    <w:rsid w:val="00C9592F"/>
    <w:rsid w:val="00CA0E7C"/>
    <w:rsid w:val="00CA65DE"/>
    <w:rsid w:val="00CA6B12"/>
    <w:rsid w:val="00CB3892"/>
    <w:rsid w:val="00CB43C4"/>
    <w:rsid w:val="00CC0E8D"/>
    <w:rsid w:val="00CC319E"/>
    <w:rsid w:val="00CF20AA"/>
    <w:rsid w:val="00CF4E79"/>
    <w:rsid w:val="00CF616B"/>
    <w:rsid w:val="00D129FB"/>
    <w:rsid w:val="00D22240"/>
    <w:rsid w:val="00D22359"/>
    <w:rsid w:val="00D25015"/>
    <w:rsid w:val="00D30462"/>
    <w:rsid w:val="00D33907"/>
    <w:rsid w:val="00D36D81"/>
    <w:rsid w:val="00D455CF"/>
    <w:rsid w:val="00D50A1C"/>
    <w:rsid w:val="00D5706D"/>
    <w:rsid w:val="00D5723A"/>
    <w:rsid w:val="00D63412"/>
    <w:rsid w:val="00D84518"/>
    <w:rsid w:val="00D84A3C"/>
    <w:rsid w:val="00D84B49"/>
    <w:rsid w:val="00DC25B9"/>
    <w:rsid w:val="00DC6D90"/>
    <w:rsid w:val="00DE347C"/>
    <w:rsid w:val="00DE46BD"/>
    <w:rsid w:val="00DE544E"/>
    <w:rsid w:val="00DE688A"/>
    <w:rsid w:val="00DF6AA3"/>
    <w:rsid w:val="00E44285"/>
    <w:rsid w:val="00E46B6E"/>
    <w:rsid w:val="00E578EB"/>
    <w:rsid w:val="00E63FAD"/>
    <w:rsid w:val="00E65271"/>
    <w:rsid w:val="00E773AA"/>
    <w:rsid w:val="00E8186B"/>
    <w:rsid w:val="00E81D83"/>
    <w:rsid w:val="00E82C2E"/>
    <w:rsid w:val="00E85E84"/>
    <w:rsid w:val="00E90E41"/>
    <w:rsid w:val="00EA1203"/>
    <w:rsid w:val="00EA3A60"/>
    <w:rsid w:val="00EA7209"/>
    <w:rsid w:val="00EB28A8"/>
    <w:rsid w:val="00EB37AC"/>
    <w:rsid w:val="00ED03A0"/>
    <w:rsid w:val="00EF3234"/>
    <w:rsid w:val="00EF36E4"/>
    <w:rsid w:val="00F0491A"/>
    <w:rsid w:val="00F06E4C"/>
    <w:rsid w:val="00F14F90"/>
    <w:rsid w:val="00F167D9"/>
    <w:rsid w:val="00F46623"/>
    <w:rsid w:val="00F55E6C"/>
    <w:rsid w:val="00F66FDE"/>
    <w:rsid w:val="00F726C6"/>
    <w:rsid w:val="00F94427"/>
    <w:rsid w:val="00F94DF4"/>
    <w:rsid w:val="00FC60EE"/>
    <w:rsid w:val="00FE0D59"/>
    <w:rsid w:val="00FE5F4E"/>
    <w:rsid w:val="00FF0D08"/>
    <w:rsid w:val="00FF10D1"/>
    <w:rsid w:val="00FF555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9B2C8B"/>
  <w15:chartTrackingRefBased/>
  <w15:docId w15:val="{C6E1FB75-D04F-48A1-8D89-D2F972B6ED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25342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25342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nhideWhenUsed/>
    <w:qFormat/>
    <w:rsid w:val="00253421"/>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253421"/>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253421"/>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253421"/>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253421"/>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253421"/>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253421"/>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253421"/>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253421"/>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rsid w:val="00253421"/>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253421"/>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253421"/>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253421"/>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253421"/>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253421"/>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253421"/>
    <w:rPr>
      <w:rFonts w:eastAsiaTheme="majorEastAsia" w:cstheme="majorBidi"/>
      <w:color w:val="272727" w:themeColor="text1" w:themeTint="D8"/>
    </w:rPr>
  </w:style>
  <w:style w:type="paragraph" w:styleId="Titel">
    <w:name w:val="Title"/>
    <w:basedOn w:val="Standard"/>
    <w:next w:val="Standard"/>
    <w:link w:val="TitelZchn"/>
    <w:uiPriority w:val="10"/>
    <w:qFormat/>
    <w:rsid w:val="0025342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253421"/>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253421"/>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253421"/>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253421"/>
    <w:pPr>
      <w:spacing w:before="160"/>
      <w:jc w:val="center"/>
    </w:pPr>
    <w:rPr>
      <w:i/>
      <w:iCs/>
      <w:color w:val="404040" w:themeColor="text1" w:themeTint="BF"/>
    </w:rPr>
  </w:style>
  <w:style w:type="character" w:customStyle="1" w:styleId="ZitatZchn">
    <w:name w:val="Zitat Zchn"/>
    <w:basedOn w:val="Absatz-Standardschriftart"/>
    <w:link w:val="Zitat"/>
    <w:uiPriority w:val="29"/>
    <w:rsid w:val="00253421"/>
    <w:rPr>
      <w:i/>
      <w:iCs/>
      <w:color w:val="404040" w:themeColor="text1" w:themeTint="BF"/>
    </w:rPr>
  </w:style>
  <w:style w:type="paragraph" w:styleId="Listenabsatz">
    <w:name w:val="List Paragraph"/>
    <w:basedOn w:val="Standard"/>
    <w:uiPriority w:val="34"/>
    <w:qFormat/>
    <w:rsid w:val="00253421"/>
    <w:pPr>
      <w:ind w:left="720"/>
      <w:contextualSpacing/>
    </w:pPr>
  </w:style>
  <w:style w:type="character" w:styleId="IntensiveHervorhebung">
    <w:name w:val="Intense Emphasis"/>
    <w:basedOn w:val="Absatz-Standardschriftart"/>
    <w:uiPriority w:val="21"/>
    <w:qFormat/>
    <w:rsid w:val="00253421"/>
    <w:rPr>
      <w:i/>
      <w:iCs/>
      <w:color w:val="0F4761" w:themeColor="accent1" w:themeShade="BF"/>
    </w:rPr>
  </w:style>
  <w:style w:type="paragraph" w:styleId="IntensivesZitat">
    <w:name w:val="Intense Quote"/>
    <w:basedOn w:val="Standard"/>
    <w:next w:val="Standard"/>
    <w:link w:val="IntensivesZitatZchn"/>
    <w:uiPriority w:val="30"/>
    <w:qFormat/>
    <w:rsid w:val="0025342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253421"/>
    <w:rPr>
      <w:i/>
      <w:iCs/>
      <w:color w:val="0F4761" w:themeColor="accent1" w:themeShade="BF"/>
    </w:rPr>
  </w:style>
  <w:style w:type="character" w:styleId="IntensiverVerweis">
    <w:name w:val="Intense Reference"/>
    <w:basedOn w:val="Absatz-Standardschriftart"/>
    <w:uiPriority w:val="32"/>
    <w:qFormat/>
    <w:rsid w:val="00253421"/>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58613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2107</Words>
  <Characters>13275</Characters>
  <Application>Microsoft Office Word</Application>
  <DocSecurity>0</DocSecurity>
  <Lines>110</Lines>
  <Paragraphs>30</Paragraphs>
  <ScaleCrop>false</ScaleCrop>
  <Company/>
  <LinksUpToDate>false</LinksUpToDate>
  <CharactersWithSpaces>15352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Rainer Nagel</dc:creator>
  <cp:keywords/>
  <dc:description/>
  <cp:lastModifiedBy>Dr. Rainer Nagel</cp:lastModifiedBy>
  <cp:revision>4</cp:revision>
  <dcterms:created xsi:type="dcterms:W3CDTF">2026-01-16T18:16:00Z</dcterms:created>
  <dcterms:modified xsi:type="dcterms:W3CDTF">2026-01-16T18:20:00Z</dcterms:modified>
</cp:coreProperties>
</file>