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739C5E4" w14:textId="2573F1BA" w:rsidR="000D7D8D" w:rsidRDefault="000D7D8D" w:rsidP="0099676C">
      <w:pPr>
        <w:pStyle w:val="berschrift1"/>
      </w:pPr>
      <w:r>
        <w:t>Politische Beobachtung Westeuropas November</w:t>
      </w:r>
    </w:p>
    <w:p w14:paraId="6C0D21FE" w14:textId="0ACAE756" w:rsidR="000D7D8D" w:rsidRPr="0099676C" w:rsidRDefault="002227CA" w:rsidP="00A81D38">
      <w:pPr>
        <w:spacing w:after="0" w:line="240" w:lineRule="auto"/>
        <w:jc w:val="both"/>
        <w:rPr>
          <w:u w:val="single"/>
        </w:rPr>
      </w:pPr>
      <w:r w:rsidRPr="0099676C">
        <w:rPr>
          <w:u w:val="single"/>
        </w:rPr>
        <w:t>Pandemiepolitik</w:t>
      </w:r>
    </w:p>
    <w:p w14:paraId="039B2EC6" w14:textId="39C5C389" w:rsidR="002B4F42" w:rsidRDefault="00B3510D" w:rsidP="0099676C">
      <w:pPr>
        <w:spacing w:line="240" w:lineRule="auto"/>
        <w:jc w:val="both"/>
      </w:pPr>
      <w:r>
        <w:t xml:space="preserve">Auch im November hält die Covid19-Pandemie Politik und Bevölkerung in Atem. </w:t>
      </w:r>
      <w:r w:rsidR="0022330F">
        <w:t xml:space="preserve">Nachdem </w:t>
      </w:r>
      <w:r w:rsidR="003F2554">
        <w:t xml:space="preserve">die absoluten Neuinfektionen seit Oktober in Deutschland, England, Frankreich, Italien und weiteren europäischen Staaten wieder exponentiell gestiegen sind, haben einige Länder wieder Kontaktbeschränkungen und andere Maßnahmen eingeleitet. </w:t>
      </w:r>
      <w:r w:rsidR="002B4F42">
        <w:t xml:space="preserve">Die Härte dieser Maßnahmen variiert stark: </w:t>
      </w:r>
    </w:p>
    <w:p w14:paraId="33BE73CD" w14:textId="772913FD" w:rsidR="00DC46A8" w:rsidRDefault="002B4F42" w:rsidP="0099676C">
      <w:pPr>
        <w:spacing w:line="240" w:lineRule="auto"/>
        <w:jc w:val="both"/>
      </w:pPr>
      <w:r>
        <w:t xml:space="preserve">Schweden, das bereits im Frühjahr keine großen Beschränkungen einführte, sondern an die Vernunft der Bürger appellierte, fährt diese Linie weiter. Während dies im Sommer tatsächlich keine fatalen Folgen hatte, ist die „zweite Welle“ umso härter. Viele Krankenhäuser sind </w:t>
      </w:r>
      <w:r w:rsidR="00DC46A8">
        <w:t xml:space="preserve">ausgelastet und die Neuinfektionen steigen stark an. Inzwischen spricht Regierungschef Stefan </w:t>
      </w:r>
      <w:proofErr w:type="spellStart"/>
      <w:r w:rsidR="00DC46A8">
        <w:t>Löfvén</w:t>
      </w:r>
      <w:proofErr w:type="spellEnd"/>
      <w:r w:rsidR="00DC46A8">
        <w:t xml:space="preserve"> von einer „sehr, sehr ernsten Situation“; nun leitet auch Schweden gewisse, wenn auch vergleichsweise leichte Maßnahmen ein. Spanien ist ein Sonderfall, denn hier sind die Neuinfektionen bereits im Sommer gestiegen und nun seit </w:t>
      </w:r>
      <w:r w:rsidR="00046537">
        <w:t>B</w:t>
      </w:r>
      <w:r w:rsidR="00DC46A8">
        <w:t>eginn d</w:t>
      </w:r>
      <w:r w:rsidR="004B3438">
        <w:t>e</w:t>
      </w:r>
      <w:r w:rsidR="00DC46A8">
        <w:t>s Monats am Sinken. Allerdings befindet sich das Land auch im Ausnahmezustand und strenge Maßnahmen, wie zum Beispiel die Abriegelung einiger Regionen</w:t>
      </w:r>
      <w:r w:rsidR="002F327F">
        <w:t>,</w:t>
      </w:r>
      <w:r w:rsidR="00DC46A8">
        <w:t xml:space="preserve"> greifen. Ab dem 17. November hat Österreichs Kanzler Kurz den „harten Lockdown“ verkündet. Allerdings sank die Anzahl der Neuinfektionen dort bereits zuvor und es ist zu früh, um ein Fazit diesbezüglich zu ziehen. </w:t>
      </w:r>
    </w:p>
    <w:p w14:paraId="66671369" w14:textId="77777777" w:rsidR="00BB0FF7" w:rsidRDefault="003F2554" w:rsidP="00A81D38">
      <w:pPr>
        <w:spacing w:after="0" w:line="240" w:lineRule="auto"/>
        <w:jc w:val="both"/>
      </w:pPr>
      <w:r>
        <w:t xml:space="preserve">Deutschland </w:t>
      </w:r>
      <w:r w:rsidR="002B4F42">
        <w:t xml:space="preserve">hat derweil </w:t>
      </w:r>
      <w:r>
        <w:t>einen sogenannten „Lockdown-Light“ beschlossen, welcher zwar die Schließungen vieler</w:t>
      </w:r>
      <w:r w:rsidR="004B3438">
        <w:t xml:space="preserve"> Gastronomiebetriebe und Freizeiteinrichtungen</w:t>
      </w:r>
      <w:r w:rsidR="005B6235">
        <w:t xml:space="preserve"> beinhaltet, allerdings wird kritisiert, dass dies lediglich kleinen Unternehmen, der Kulturbranche und dem Einzelhandel schadet, aber die „zweite Welle“ keineswegs aufhalten wird. </w:t>
      </w:r>
      <w:r w:rsidR="002B4F42">
        <w:t xml:space="preserve">Zudem bleiben Schulen geöffnet. </w:t>
      </w:r>
      <w:r w:rsidR="005B6235">
        <w:t xml:space="preserve">Einige sehen das Risiko eher im privaten Bereich, wie der SPD-Politiker Karl Lauterbach, der mit einer umstrittenen Aussage für Empörung sorgte. </w:t>
      </w:r>
      <w:r w:rsidR="002B4F42">
        <w:t xml:space="preserve">So sagte er: „Die Unverletzbarkeit der Wohnung darf kein Argument mehr für ausbleibende Kontrollen sein.“ Die Opposition, insbesondere die AfD und viele andere Kritiker nahmen dies als Grund, um Lauterbach und die Regierung zu bezichtigen, die </w:t>
      </w:r>
      <w:r w:rsidR="00E6770C">
        <w:t>Unverletzbarkeit der Wohnung</w:t>
      </w:r>
      <w:r w:rsidR="002B4F42">
        <w:t xml:space="preserve"> zu missachten. Allerdings darf man Lauterbachs Aussage nicht außerhalb des Kontexts betrachten</w:t>
      </w:r>
      <w:r w:rsidR="00E6770C">
        <w:t>;</w:t>
      </w:r>
      <w:r w:rsidR="002B4F42">
        <w:t xml:space="preserve"> des Weiteren stellte </w:t>
      </w:r>
      <w:r w:rsidR="00E6770C">
        <w:t>dieser</w:t>
      </w:r>
      <w:r w:rsidR="002B4F42">
        <w:t xml:space="preserve"> später klar, dass er keine wahllosen Kontrollen in privaten Wohnungen fordert, sondern die Bürger keine unverantwortlichen Feiern im Privatraum organisieren sollten. </w:t>
      </w:r>
    </w:p>
    <w:p w14:paraId="34C2ADC6" w14:textId="26C81F57" w:rsidR="00E6770C" w:rsidRDefault="002B4F42" w:rsidP="00A81D38">
      <w:pPr>
        <w:spacing w:after="0" w:line="240" w:lineRule="auto"/>
        <w:jc w:val="both"/>
      </w:pPr>
      <w:r>
        <w:t xml:space="preserve">Außerdem </w:t>
      </w:r>
      <w:r w:rsidR="00DC46A8">
        <w:t>hat der</w:t>
      </w:r>
      <w:r w:rsidR="00BC0316">
        <w:t xml:space="preserve"> Beschluss eines </w:t>
      </w:r>
      <w:r w:rsidR="00046537">
        <w:t>u</w:t>
      </w:r>
      <w:r>
        <w:t>mstrittene</w:t>
      </w:r>
      <w:r w:rsidR="00046537">
        <w:t>n</w:t>
      </w:r>
      <w:r>
        <w:t xml:space="preserve"> </w:t>
      </w:r>
      <w:r w:rsidR="00046537">
        <w:t>n</w:t>
      </w:r>
      <w:r>
        <w:t>eue</w:t>
      </w:r>
      <w:r w:rsidR="00046537">
        <w:t xml:space="preserve">n </w:t>
      </w:r>
      <w:r>
        <w:t>Infektionsschutzgesetz</w:t>
      </w:r>
      <w:r w:rsidR="00046537">
        <w:t>es</w:t>
      </w:r>
      <w:r>
        <w:t xml:space="preserve"> </w:t>
      </w:r>
      <w:r w:rsidR="00046537">
        <w:t xml:space="preserve">weitere Demonstrationen verursacht. Dies entbehrt </w:t>
      </w:r>
      <w:r w:rsidR="005E306D">
        <w:t xml:space="preserve">nicht </w:t>
      </w:r>
      <w:r w:rsidR="00046537">
        <w:t>einer gewisse</w:t>
      </w:r>
      <w:r w:rsidR="005E306D">
        <w:t xml:space="preserve">n Ironie, denn das Gesetz will die Maßnahmen der Regierung stärker gesetzlich verankern und macht es so schwieriger, Demonstrationen gegen die Reglementierungen zu verhindern. </w:t>
      </w:r>
    </w:p>
    <w:p w14:paraId="57F47541" w14:textId="037EDBCB" w:rsidR="005E306D" w:rsidRDefault="005E306D" w:rsidP="0099676C">
      <w:pPr>
        <w:spacing w:line="240" w:lineRule="auto"/>
        <w:jc w:val="both"/>
      </w:pPr>
      <w:r>
        <w:t xml:space="preserve">Etwas Hoffnung brachte derweil die Ankündigung eines Impfstoffes der Mainzer Firma </w:t>
      </w:r>
      <w:proofErr w:type="spellStart"/>
      <w:r>
        <w:t>Biontech</w:t>
      </w:r>
      <w:proofErr w:type="spellEnd"/>
      <w:r>
        <w:t xml:space="preserve">. </w:t>
      </w:r>
      <w:r w:rsidR="00B9351F">
        <w:t xml:space="preserve">Dieser soll eine Wirksamkeit von 90% haben, was im Vergleich zum Grippeimpfstoff (50-60%) sehr hoch ist. Da allerdings bisher nur wenige Tests durchgeführt wurden und der Impfstoff in sehr schneller Zeit entwickelt wurde, sind viele bisher skeptisch – die Bereitschaft der Deutschen beispielsweise, sich impfen zu lassen, ist auf unter 60% gesunken. </w:t>
      </w:r>
    </w:p>
    <w:p w14:paraId="71214B8E" w14:textId="19CD3D9B" w:rsidR="009A445E" w:rsidRDefault="009A445E" w:rsidP="0099676C">
      <w:pPr>
        <w:spacing w:line="240" w:lineRule="auto"/>
        <w:jc w:val="both"/>
      </w:pPr>
      <w:r>
        <w:t>Gegen wirtschaftliche Verluste in den Mitgliedsländern</w:t>
      </w:r>
      <w:r w:rsidR="00E6770C">
        <w:t>,</w:t>
      </w:r>
      <w:r>
        <w:t xml:space="preserve"> hatte die EU Corona-Hilfsgelder ausschütten wollen. Doch nun stellen sich mit Ungarn und Polen zwei Länder quer. Zunächst einmal mag dies verwundern, denn die beiden Länder, insbesondere Polen, profitieren sehr stark von allen Geldern der EU und wurden auch von der Pandemie s</w:t>
      </w:r>
      <w:r w:rsidR="00E6770C">
        <w:t>chwer</w:t>
      </w:r>
      <w:r>
        <w:t xml:space="preserve"> getroffen. Viel mehr versuchen die beiden rechtsgerichteten Staaten damit </w:t>
      </w:r>
      <w:r w:rsidR="00204C71">
        <w:t xml:space="preserve">politische Ziele durchzusetzen, denn Ungarn und Polen lehnen das Rechtsstaatsprinzip </w:t>
      </w:r>
      <w:r w:rsidR="00E6770C">
        <w:t xml:space="preserve">offen </w:t>
      </w:r>
      <w:r w:rsidR="00204C71">
        <w:t xml:space="preserve">ab, obwohl es in der EU verpflichtend ist – es würde die Demokratie untergraben, behauptete man. Durch ihr Veto konnten die beiden osteuropäischen Länder die Ausschüttung der Gelder bisher verhindern, obwohl viele Staaten Hilfe jetzt dringend nötig hätten. Schon häufiger hatten sich Ungarn und Polen </w:t>
      </w:r>
      <w:r w:rsidR="00E6770C">
        <w:t>verweigert</w:t>
      </w:r>
      <w:r w:rsidR="00204C71">
        <w:t xml:space="preserve"> – etwa bei der Aufnahme von Flüchtlingen. Viele, unter anderem SPD-Politiker Martin Schulz, sind der Ansicht, dass ein solches Verhalten inakzeptabel ist und man nun hart bleiben muss und auf keinen Fall nachgeben darf. </w:t>
      </w:r>
    </w:p>
    <w:p w14:paraId="6C87988C" w14:textId="3654F262" w:rsidR="002B4F42" w:rsidRDefault="005E306D" w:rsidP="0099676C">
      <w:pPr>
        <w:spacing w:line="240" w:lineRule="auto"/>
        <w:jc w:val="both"/>
      </w:pPr>
      <w:r>
        <w:lastRenderedPageBreak/>
        <w:t>I</w:t>
      </w:r>
      <w:r w:rsidR="002B4F42">
        <w:t>nwieweit die neuesten Maßnahmen helfen</w:t>
      </w:r>
      <w:r w:rsidR="00204C71">
        <w:t xml:space="preserve">, </w:t>
      </w:r>
      <w:r w:rsidR="002B4F42">
        <w:t>welche Strategien sich hervortun werden</w:t>
      </w:r>
      <w:r w:rsidR="00204C71">
        <w:t xml:space="preserve"> und ob Ungarn und Polen die Ausschüttung der Hilfsgelder tatsächlich verhindern werden können</w:t>
      </w:r>
      <w:r w:rsidR="002B4F42">
        <w:t xml:space="preserve">, wird man wohl erst in einigen Wochen sagen können. </w:t>
      </w:r>
    </w:p>
    <w:p w14:paraId="58D6E475" w14:textId="7F2E9451" w:rsidR="000D7D8D" w:rsidRPr="0099676C" w:rsidRDefault="002227CA" w:rsidP="00A81D38">
      <w:pPr>
        <w:spacing w:after="0" w:line="240" w:lineRule="auto"/>
        <w:jc w:val="both"/>
        <w:rPr>
          <w:u w:val="single"/>
        </w:rPr>
      </w:pPr>
      <w:r w:rsidRPr="0099676C">
        <w:rPr>
          <w:u w:val="single"/>
        </w:rPr>
        <w:t xml:space="preserve">Terror in </w:t>
      </w:r>
      <w:r w:rsidR="0099676C">
        <w:rPr>
          <w:u w:val="single"/>
        </w:rPr>
        <w:t>Weste</w:t>
      </w:r>
      <w:r w:rsidRPr="0099676C">
        <w:rPr>
          <w:u w:val="single"/>
        </w:rPr>
        <w:t>uropa</w:t>
      </w:r>
    </w:p>
    <w:p w14:paraId="598D99C2" w14:textId="32C2363B" w:rsidR="003E0BCC" w:rsidRDefault="00796E08" w:rsidP="0099676C">
      <w:pPr>
        <w:spacing w:line="240" w:lineRule="auto"/>
        <w:jc w:val="both"/>
      </w:pPr>
      <w:r>
        <w:t>Direkt zu Beginn des Monats erschüttern zwei islamistisch motivierte Terroranschläge Europ</w:t>
      </w:r>
      <w:r w:rsidR="00317F47">
        <w:t>a. Ein junger Mann erschoss am Abend des 2. Novembers in Wien 4 Menschen und in Nizza erstach ein weiterer Attentäter drei Besucher eines katholischen Gottesdienst.</w:t>
      </w:r>
      <w:r w:rsidR="003E0BCC">
        <w:t xml:space="preserve"> Im Laufe der Ermittlungen kamen Details über den Wiener Attentäter ans Licht, die nahe legen, dass er in einem europaweiten Terrornetzwerk aktiv war. </w:t>
      </w:r>
      <w:r w:rsidR="0099676C">
        <w:t>S</w:t>
      </w:r>
      <w:r w:rsidR="00E6770C">
        <w:t xml:space="preserve">olche </w:t>
      </w:r>
      <w:r w:rsidR="00CC7773">
        <w:t>Personen</w:t>
      </w:r>
      <w:r w:rsidR="003E0BCC">
        <w:t xml:space="preserve"> sind häufig über Chatgruppen verbunden und radikalisieren sich durch </w:t>
      </w:r>
      <w:r w:rsidR="0099676C">
        <w:t>islamistische</w:t>
      </w:r>
      <w:r w:rsidR="003E0BCC">
        <w:t xml:space="preserve"> Prediger oder Propaganda des sogenannten „Islamischen Staates“ (IS). </w:t>
      </w:r>
      <w:r w:rsidR="0099676C">
        <w:t xml:space="preserve">Dieser ist militärisch zwar bereits geschlagen, erhält aber vor Allem in Europa immer noch Zulauf von vielen Muslimen – häufig junge Erwachsene oder sogar Teenager mit Migrationshintergrund, die sich als Muslima in einer europäischen Gesellschaft nicht angenommen fühlen. Ein großer Faktor für die Widererstarkung des IS scheint also misslungene Integration zu sein. </w:t>
      </w:r>
      <w:r w:rsidR="009744A9">
        <w:t xml:space="preserve">Kanzler Kurz verurteilte das Attentat schwer und beschloss umgehend Maßnahmen. Es folgten zahlreiche Razzien bei Islamisten, aber auch Moscheen und islamischen Vereinen. Vor Allem hatte man es auf die sogenannte Muslimbruderschaft abgesehen. Diese ist ein islamisches Netzwerk, das sich teils fundamentalistisch äußerte und radikale Inhalte predigt, so zum Beispiel Selbstmordattentate unterstützt. Mit </w:t>
      </w:r>
      <w:proofErr w:type="spellStart"/>
      <w:r w:rsidR="009744A9">
        <w:t>Mouhanad</w:t>
      </w:r>
      <w:proofErr w:type="spellEnd"/>
      <w:r w:rsidR="009744A9">
        <w:t xml:space="preserve"> Khorchide sprach sich ein Muslim, Leiter des Zentrums für Islamische Theologie der Universität Münster, gegen die „Bruderschaft“ aus</w:t>
      </w:r>
      <w:r w:rsidR="00D24ED6">
        <w:t xml:space="preserve">. Er fürchtet nicht nur gewalttätigen Extremismus, sondern auch den „politischen Islam“. </w:t>
      </w:r>
    </w:p>
    <w:p w14:paraId="5AF3C067" w14:textId="17CA375C" w:rsidR="003E0BCC" w:rsidRDefault="003E0BCC" w:rsidP="0099676C">
      <w:pPr>
        <w:spacing w:line="240" w:lineRule="auto"/>
        <w:jc w:val="both"/>
      </w:pPr>
      <w:r>
        <w:t>Der Anschlag in Frankreich hat wesentlich politischere Hintergründe: Er</w:t>
      </w:r>
      <w:r w:rsidR="00317F47">
        <w:t xml:space="preserve"> kann als Folge einiger Drohungen und Auseinandersetzungen muslimischer Länder mit Frankreich gesehen werden</w:t>
      </w:r>
      <w:r>
        <w:t>, die durch eine Reihe als islamfeindlich gewertete Mohammed-Karikaturen entfacht wurden.</w:t>
      </w:r>
      <w:r w:rsidR="00317F47">
        <w:t xml:space="preserve"> </w:t>
      </w:r>
      <w:r w:rsidR="00043153">
        <w:t xml:space="preserve">Präsident Macron zeigte sich bestürzt und rief die höchste Terror-Warnstufe aus, betonte aber auch, dass man keineswegs „klein beigeben“ werde im Streit mit muslimischen Länder um die eigenen Werte. Während viele andere Länder sofort ihr Beileid bekundeten, kam eine Reaktion der Türkei erst wenige Tage später. </w:t>
      </w:r>
    </w:p>
    <w:p w14:paraId="0F674C18" w14:textId="76366ED0" w:rsidR="003E0BCC" w:rsidRDefault="00317F47" w:rsidP="0099676C">
      <w:pPr>
        <w:spacing w:line="240" w:lineRule="auto"/>
        <w:jc w:val="both"/>
      </w:pPr>
      <w:r>
        <w:t xml:space="preserve">Außerdem erinnerte der Terrorakt </w:t>
      </w:r>
      <w:r w:rsidR="003E0BCC">
        <w:t xml:space="preserve">in Nizza </w:t>
      </w:r>
      <w:r>
        <w:t xml:space="preserve">an die Anschlagserie 2015 in Paris, </w:t>
      </w:r>
      <w:r w:rsidR="003E0BCC">
        <w:t xml:space="preserve">denn wenige Tage später lag diese 5 Jahre zurück. </w:t>
      </w:r>
    </w:p>
    <w:p w14:paraId="4F1AE000" w14:textId="1DD69992" w:rsidR="00205B94" w:rsidRPr="0099676C" w:rsidRDefault="00205B94" w:rsidP="00A81D38">
      <w:pPr>
        <w:spacing w:after="0" w:line="240" w:lineRule="auto"/>
        <w:jc w:val="both"/>
        <w:rPr>
          <w:u w:val="single"/>
        </w:rPr>
      </w:pPr>
      <w:r w:rsidRPr="0099676C">
        <w:rPr>
          <w:u w:val="single"/>
        </w:rPr>
        <w:t>Reaktionen auf die US-Wahl</w:t>
      </w:r>
    </w:p>
    <w:p w14:paraId="045E6DFD" w14:textId="3BFE675A" w:rsidR="00A66B51" w:rsidRPr="00EB47F9" w:rsidRDefault="00043153" w:rsidP="0099676C">
      <w:pPr>
        <w:spacing w:line="240" w:lineRule="auto"/>
        <w:jc w:val="both"/>
      </w:pPr>
      <w:r>
        <w:t>Die Präsidentschaftswahl in den USA ist auch für Europa wichtig</w:t>
      </w:r>
      <w:r w:rsidR="00A21325">
        <w:t>, denn die Vereinigten Staaten sind ein wichtiger militärischer Verbündeter und Handelspartner. Während unter dem ehemaligen Präsident Donald Trump größer werdende Spannungen vor Allem den Handel durch Strafzölle oder Ähnliches belasteten, hoffen viele auf eine Besserung mit dem neuen Präsident Joe Biden. Experten gehen allerdings davon aus, dass sich effektiv nicht viel an der Politik der USA ändern wird – auch Joe Biden steht für ein „</w:t>
      </w:r>
      <w:proofErr w:type="spellStart"/>
      <w:r w:rsidR="00A21325">
        <w:t>America</w:t>
      </w:r>
      <w:proofErr w:type="spellEnd"/>
      <w:r w:rsidR="00A21325">
        <w:t xml:space="preserve"> </w:t>
      </w:r>
      <w:proofErr w:type="spellStart"/>
      <w:r w:rsidR="00A21325">
        <w:t>first</w:t>
      </w:r>
      <w:proofErr w:type="spellEnd"/>
      <w:r w:rsidR="00A21325">
        <w:t xml:space="preserve">“. Allerdings könnte sich durchaus der Ton ändern; Präsident Donald Trump war für direkte, teils unverschämte Aussagen bekannt und log sogar zahllose Male, was sich im Wahlkampf wieder zeigte. Präsident Biden könnte hier für eine gewisse Entspannung sorgen. Das sich auch im eigenen Land die Fronten beruhigen (es wurde </w:t>
      </w:r>
      <w:r w:rsidR="00CC7773">
        <w:t xml:space="preserve">zuvor </w:t>
      </w:r>
      <w:r w:rsidR="00A21325">
        <w:t>bereits von „bürgerkriegsähnlichen Zuständen“ gesprochen), hoffen viele Amerikaner.</w:t>
      </w:r>
      <w:r w:rsidR="00A22C54">
        <w:t xml:space="preserve"> Einige Tage nach der Wahl stand das Ergebnis für die Medien fest und die ersten Staatschef gratulierten Joe Biden, während Donald Trump darauf beharrte, dass er der eigentliche Sieger sei und bei der Wahl betrogen worden war. </w:t>
      </w:r>
      <w:r w:rsidR="00A66B51">
        <w:t xml:space="preserve">Tatsächlich kam aus einigen Staaten auch zunächst keine Reaktion, so zum Beispiel aus Polen, was darauf schließen lässt, dass sie auf einen Sieg des amtierenden Präsidenten hoffen. Die meisten westeuropäischen Staaten reagierten allerdings rasch und gratulierten dem Wahlsieger – teils deutlich enthusiastischer als vor 4 Jahren Präsident Donald Trump. </w:t>
      </w:r>
    </w:p>
    <w:p w14:paraId="020555AC" w14:textId="77777777" w:rsidR="0099676C" w:rsidRDefault="0099676C">
      <w:pPr>
        <w:rPr>
          <w:rFonts w:asciiTheme="majorHAnsi" w:eastAsiaTheme="majorEastAsia" w:hAnsiTheme="majorHAnsi" w:cstheme="majorBidi"/>
          <w:color w:val="2F5496" w:themeColor="accent1" w:themeShade="BF"/>
          <w:sz w:val="26"/>
          <w:szCs w:val="26"/>
        </w:rPr>
      </w:pPr>
      <w:r>
        <w:br w:type="page"/>
      </w:r>
    </w:p>
    <w:p w14:paraId="17387EA6" w14:textId="5C81FE4A" w:rsidR="000D7D8D" w:rsidRDefault="000D7D8D" w:rsidP="000D7D8D">
      <w:pPr>
        <w:pStyle w:val="berschrift2"/>
      </w:pPr>
      <w:r>
        <w:lastRenderedPageBreak/>
        <w:t>Quellen</w:t>
      </w:r>
    </w:p>
    <w:p w14:paraId="13315BAC" w14:textId="679693E6" w:rsidR="009744A9" w:rsidRPr="000D7D8D" w:rsidRDefault="00000000" w:rsidP="009744A9">
      <w:hyperlink r:id="rId7" w:history="1">
        <w:r w:rsidR="009744A9" w:rsidRPr="00DC34BA">
          <w:rPr>
            <w:rStyle w:val="Hyperlink"/>
          </w:rPr>
          <w:t>https://www.tagesschau.de/ausland/wien-anschlag-103.html</w:t>
        </w:r>
      </w:hyperlink>
    </w:p>
    <w:p w14:paraId="744846E3" w14:textId="77777777" w:rsidR="009744A9" w:rsidRPr="000009D0" w:rsidRDefault="009744A9" w:rsidP="009744A9">
      <w:pPr>
        <w:jc w:val="both"/>
      </w:pPr>
      <w:r>
        <w:t xml:space="preserve">Manfred Maurer: „„Aktion scharf“ gegen Muslimbrüder“, </w:t>
      </w:r>
      <w:r>
        <w:rPr>
          <w:b/>
          <w:bCs/>
        </w:rPr>
        <w:t>Erlanger Nachrichten</w:t>
      </w:r>
      <w:r>
        <w:t>, 12.11.2020, S. 4</w:t>
      </w:r>
    </w:p>
    <w:p w14:paraId="2E355141" w14:textId="77777777" w:rsidR="0099676C" w:rsidRPr="00796E08" w:rsidRDefault="00000000" w:rsidP="0099676C">
      <w:hyperlink r:id="rId8" w:history="1">
        <w:r w:rsidR="0099676C" w:rsidRPr="00DC34BA">
          <w:rPr>
            <w:rStyle w:val="Hyperlink"/>
          </w:rPr>
          <w:t>https://www.zeit.de/politik/ausland/2020-10/islamismus-frankreich-terror-nizza-anschlag-warnstufe</w:t>
        </w:r>
      </w:hyperlink>
    </w:p>
    <w:p w14:paraId="6F6222FF" w14:textId="65AF758E" w:rsidR="00A22C54" w:rsidRDefault="00000000" w:rsidP="0099676C">
      <w:hyperlink r:id="rId9" w:history="1">
        <w:r w:rsidR="00A22C54" w:rsidRPr="00660932">
          <w:rPr>
            <w:rStyle w:val="Hyperlink"/>
          </w:rPr>
          <w:t>https://www.faz.net/aktuell/politik/inland/nach-anschlag-in-wien-verfassungsschutzchef-warnt-vor-islamistischer-bedrohung-in-deutschland-17037100.html</w:t>
        </w:r>
      </w:hyperlink>
    </w:p>
    <w:p w14:paraId="67C0BFCC" w14:textId="16B4C429" w:rsidR="0099676C" w:rsidRDefault="00000000" w:rsidP="0099676C">
      <w:pPr>
        <w:rPr>
          <w:rStyle w:val="Hyperlink"/>
        </w:rPr>
      </w:pPr>
      <w:hyperlink r:id="rId10" w:history="1">
        <w:r w:rsidR="0099676C" w:rsidRPr="00DC34BA">
          <w:rPr>
            <w:rStyle w:val="Hyperlink"/>
          </w:rPr>
          <w:t>https://www.tagesschau.de/inland/wien-anschlag-islamismus-terror-101.html</w:t>
        </w:r>
      </w:hyperlink>
    </w:p>
    <w:p w14:paraId="2FD6180F" w14:textId="77777777" w:rsidR="009744A9" w:rsidRDefault="009744A9" w:rsidP="0099676C"/>
    <w:p w14:paraId="585E40EA" w14:textId="2BDFD393" w:rsidR="000D7D8D" w:rsidRDefault="00000000" w:rsidP="000D7D8D">
      <w:hyperlink r:id="rId11" w:history="1">
        <w:r w:rsidR="005B6235" w:rsidRPr="00F045AA">
          <w:rPr>
            <w:rStyle w:val="Hyperlink"/>
          </w:rPr>
          <w:t>https://www.zdf.de/nachrichten/politik/lauterbach-corona-wohnungskontrolle-shitstorm-100.html</w:t>
        </w:r>
      </w:hyperlink>
    </w:p>
    <w:p w14:paraId="12FDEBF7" w14:textId="1B57796B" w:rsidR="002B4F42" w:rsidRDefault="005E306D" w:rsidP="002B4F42">
      <w:pPr>
        <w:jc w:val="both"/>
      </w:pPr>
      <w:r>
        <w:t xml:space="preserve">Christina Merkel: „Gute Aussichten“, </w:t>
      </w:r>
      <w:r w:rsidRPr="005E306D">
        <w:rPr>
          <w:b/>
          <w:bCs/>
        </w:rPr>
        <w:t>Erlanger Nachrichten</w:t>
      </w:r>
      <w:r>
        <w:t>, 17.11.2020, S. 3</w:t>
      </w:r>
    </w:p>
    <w:p w14:paraId="32522F29" w14:textId="77777777" w:rsidR="002B4F42" w:rsidRDefault="00000000" w:rsidP="002B4F42">
      <w:pPr>
        <w:jc w:val="both"/>
      </w:pPr>
      <w:hyperlink r:id="rId12" w:history="1">
        <w:r w:rsidR="002B4F42" w:rsidRPr="00F045AA">
          <w:rPr>
            <w:rStyle w:val="Hyperlink"/>
          </w:rPr>
          <w:t>https://www.merkur.de/politik/regeln-beschluesse-corona-deutschland-massnahmen-lockdown-merkel-uebersicht-ueberblick-november-90083640.html</w:t>
        </w:r>
      </w:hyperlink>
    </w:p>
    <w:p w14:paraId="7ECFDB13" w14:textId="77777777" w:rsidR="002B4F42" w:rsidRDefault="00000000" w:rsidP="002B4F42">
      <w:pPr>
        <w:jc w:val="both"/>
      </w:pPr>
      <w:hyperlink r:id="rId13" w:history="1">
        <w:r w:rsidR="002B4F42" w:rsidRPr="00F045AA">
          <w:rPr>
            <w:rStyle w:val="Hyperlink"/>
          </w:rPr>
          <w:t>https://www.handelsblatt.com/politik/international/pandemie-zwischenbilanz-ampeln-schnelltests-seniorenstunden-wie-europa-gegen-corona-kaempft/26653608.html?ticket=ST-984290-O7rYs2Vpac9ofCUPjcex-ap5</w:t>
        </w:r>
      </w:hyperlink>
    </w:p>
    <w:p w14:paraId="5426E666" w14:textId="47C181D6" w:rsidR="005B6235" w:rsidRDefault="00000000" w:rsidP="000D7D8D">
      <w:pPr>
        <w:rPr>
          <w:rStyle w:val="Hyperlink"/>
        </w:rPr>
      </w:pPr>
      <w:hyperlink r:id="rId14" w:history="1">
        <w:r w:rsidR="00046537" w:rsidRPr="001D4740">
          <w:rPr>
            <w:rStyle w:val="Hyperlink"/>
          </w:rPr>
          <w:t>https://www.spiegel.de/politik/deutschland/corona-krise-infektionsschutzgesetz-im-bundestag-proteste-in-berlin-der-ueberblick-a-08ed5d22-a621-4177-b697-094a3811ce61</w:t>
        </w:r>
      </w:hyperlink>
    </w:p>
    <w:p w14:paraId="4CD022F2" w14:textId="49E904FB" w:rsidR="009A445E" w:rsidRDefault="00000000" w:rsidP="000D7D8D">
      <w:hyperlink r:id="rId15" w:history="1">
        <w:r w:rsidR="009A445E" w:rsidRPr="00660932">
          <w:rPr>
            <w:rStyle w:val="Hyperlink"/>
          </w:rPr>
          <w:t>https://www.tagesschau.de/ausland/polen-eu-haushalt-101.html</w:t>
        </w:r>
      </w:hyperlink>
    </w:p>
    <w:p w14:paraId="13D473A5" w14:textId="2729733E" w:rsidR="009744A9" w:rsidRDefault="00000000">
      <w:hyperlink r:id="rId16" w:history="1">
        <w:r w:rsidR="00204C71" w:rsidRPr="00660932">
          <w:rPr>
            <w:rStyle w:val="Hyperlink"/>
          </w:rPr>
          <w:t>https://www.deutschlandfunk.de/polen-und-ungarn-blockieren-eu-haushalt-schulz-spd-corona.694.de.html?dram:article_id=487793</w:t>
        </w:r>
      </w:hyperlink>
    </w:p>
    <w:p w14:paraId="068D3E25" w14:textId="77777777" w:rsidR="00204C71" w:rsidRDefault="00204C71"/>
    <w:p w14:paraId="522E7EFA" w14:textId="68A88FFC" w:rsidR="00A22C54" w:rsidRDefault="00000000">
      <w:hyperlink r:id="rId17" w:history="1">
        <w:r w:rsidR="00A22C54" w:rsidRPr="00660932">
          <w:rPr>
            <w:rStyle w:val="Hyperlink"/>
          </w:rPr>
          <w:t>https://www.welt.de/politik/ausland/article219834086/US-Wahl-und-Reaktionen-Die-gespaltene-Welt.html</w:t>
        </w:r>
      </w:hyperlink>
    </w:p>
    <w:p w14:paraId="5D47E545" w14:textId="77777777" w:rsidR="00A22C54" w:rsidRPr="000D7D8D" w:rsidRDefault="00A22C54"/>
    <w:sectPr w:rsidR="00A22C54" w:rsidRPr="000D7D8D">
      <w:headerReference w:type="default" r:id="rId18"/>
      <w:footerReference w:type="default" r:id="rId1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47F1BA" w14:textId="77777777" w:rsidR="003570DA" w:rsidRDefault="003570DA" w:rsidP="00B81133">
      <w:pPr>
        <w:spacing w:after="0" w:line="240" w:lineRule="auto"/>
      </w:pPr>
      <w:r>
        <w:separator/>
      </w:r>
    </w:p>
  </w:endnote>
  <w:endnote w:type="continuationSeparator" w:id="0">
    <w:p w14:paraId="0B03DBA2" w14:textId="77777777" w:rsidR="003570DA" w:rsidRDefault="003570DA" w:rsidP="00B811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68293209"/>
      <w:docPartObj>
        <w:docPartGallery w:val="Page Numbers (Bottom of Page)"/>
        <w:docPartUnique/>
      </w:docPartObj>
    </w:sdtPr>
    <w:sdtContent>
      <w:p w14:paraId="0883B490" w14:textId="4671FF2A" w:rsidR="00B81133" w:rsidRDefault="00B81133">
        <w:pPr>
          <w:pStyle w:val="Fuzeile"/>
          <w:jc w:val="center"/>
        </w:pPr>
        <w:r>
          <w:fldChar w:fldCharType="begin"/>
        </w:r>
        <w:r>
          <w:instrText>PAGE   \* MERGEFORMAT</w:instrText>
        </w:r>
        <w:r>
          <w:fldChar w:fldCharType="separate"/>
        </w:r>
        <w:r>
          <w:t>2</w:t>
        </w:r>
        <w:r>
          <w:fldChar w:fldCharType="end"/>
        </w:r>
      </w:p>
    </w:sdtContent>
  </w:sdt>
  <w:p w14:paraId="6EE20F70" w14:textId="7D16C1DA" w:rsidR="00B81133" w:rsidRDefault="00B81133" w:rsidP="00B8113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AD862B" w14:textId="77777777" w:rsidR="003570DA" w:rsidRDefault="003570DA" w:rsidP="00B81133">
      <w:pPr>
        <w:spacing w:after="0" w:line="240" w:lineRule="auto"/>
      </w:pPr>
      <w:r>
        <w:separator/>
      </w:r>
    </w:p>
  </w:footnote>
  <w:footnote w:type="continuationSeparator" w:id="0">
    <w:p w14:paraId="4F445A02" w14:textId="77777777" w:rsidR="003570DA" w:rsidRDefault="003570DA" w:rsidP="00B811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8A2A2D" w14:textId="47DDEE7D" w:rsidR="00B81133" w:rsidRDefault="00B81133">
    <w:pPr>
      <w:pStyle w:val="Kopfzeile"/>
    </w:pPr>
    <w:r>
      <w:t>03.12.2020</w:t>
    </w:r>
    <w:r>
      <w:tab/>
      <w:t>Politische Beobachtung Westeuropa November</w: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2F78FF"/>
    <w:multiLevelType w:val="hybridMultilevel"/>
    <w:tmpl w:val="2806F596"/>
    <w:lvl w:ilvl="0" w:tplc="F52C2C0C">
      <w:start w:val="1"/>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2695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7D8D"/>
    <w:rsid w:val="000009D0"/>
    <w:rsid w:val="00043153"/>
    <w:rsid w:val="00046537"/>
    <w:rsid w:val="00096C77"/>
    <w:rsid w:val="000D7D8D"/>
    <w:rsid w:val="00133C9A"/>
    <w:rsid w:val="001D0B51"/>
    <w:rsid w:val="00204C71"/>
    <w:rsid w:val="00205B94"/>
    <w:rsid w:val="002227CA"/>
    <w:rsid w:val="0022330F"/>
    <w:rsid w:val="002B4F42"/>
    <w:rsid w:val="002F327F"/>
    <w:rsid w:val="00317F47"/>
    <w:rsid w:val="003570DA"/>
    <w:rsid w:val="003E0BCC"/>
    <w:rsid w:val="003F2554"/>
    <w:rsid w:val="004B3438"/>
    <w:rsid w:val="005B6235"/>
    <w:rsid w:val="005E0637"/>
    <w:rsid w:val="005E306D"/>
    <w:rsid w:val="00796E08"/>
    <w:rsid w:val="007C087B"/>
    <w:rsid w:val="0088776D"/>
    <w:rsid w:val="00930459"/>
    <w:rsid w:val="009744A9"/>
    <w:rsid w:val="0099676C"/>
    <w:rsid w:val="009A445E"/>
    <w:rsid w:val="009B72A6"/>
    <w:rsid w:val="00A21325"/>
    <w:rsid w:val="00A22C54"/>
    <w:rsid w:val="00A66B51"/>
    <w:rsid w:val="00A81D38"/>
    <w:rsid w:val="00AE764F"/>
    <w:rsid w:val="00AF38C7"/>
    <w:rsid w:val="00B3510D"/>
    <w:rsid w:val="00B81133"/>
    <w:rsid w:val="00B9351F"/>
    <w:rsid w:val="00BB0FF7"/>
    <w:rsid w:val="00BC0316"/>
    <w:rsid w:val="00CC7773"/>
    <w:rsid w:val="00CE3410"/>
    <w:rsid w:val="00D24ED6"/>
    <w:rsid w:val="00DC46A8"/>
    <w:rsid w:val="00E05F77"/>
    <w:rsid w:val="00E55515"/>
    <w:rsid w:val="00E6770C"/>
    <w:rsid w:val="00EB47F9"/>
    <w:rsid w:val="00EC36C0"/>
    <w:rsid w:val="00F2095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A3AA0"/>
  <w15:chartTrackingRefBased/>
  <w15:docId w15:val="{826FD2AB-4BDE-45B2-98F6-88DA6C46E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0D7D8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unhideWhenUsed/>
    <w:qFormat/>
    <w:rsid w:val="000D7D8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0D7D8D"/>
    <w:rPr>
      <w:rFonts w:asciiTheme="majorHAnsi" w:eastAsiaTheme="majorEastAsia" w:hAnsiTheme="majorHAnsi" w:cstheme="majorBidi"/>
      <w:color w:val="2F5496" w:themeColor="accent1" w:themeShade="BF"/>
      <w:sz w:val="32"/>
      <w:szCs w:val="32"/>
    </w:rPr>
  </w:style>
  <w:style w:type="character" w:customStyle="1" w:styleId="berschrift2Zchn">
    <w:name w:val="Überschrift 2 Zchn"/>
    <w:basedOn w:val="Absatz-Standardschriftart"/>
    <w:link w:val="berschrift2"/>
    <w:uiPriority w:val="9"/>
    <w:rsid w:val="000D7D8D"/>
    <w:rPr>
      <w:rFonts w:asciiTheme="majorHAnsi" w:eastAsiaTheme="majorEastAsia" w:hAnsiTheme="majorHAnsi" w:cstheme="majorBidi"/>
      <w:color w:val="2F5496" w:themeColor="accent1" w:themeShade="BF"/>
      <w:sz w:val="26"/>
      <w:szCs w:val="26"/>
    </w:rPr>
  </w:style>
  <w:style w:type="character" w:styleId="Hyperlink">
    <w:name w:val="Hyperlink"/>
    <w:basedOn w:val="Absatz-Standardschriftart"/>
    <w:uiPriority w:val="99"/>
    <w:unhideWhenUsed/>
    <w:rsid w:val="00E55515"/>
    <w:rPr>
      <w:color w:val="0563C1" w:themeColor="hyperlink"/>
      <w:u w:val="single"/>
    </w:rPr>
  </w:style>
  <w:style w:type="character" w:styleId="NichtaufgelsteErwhnung">
    <w:name w:val="Unresolved Mention"/>
    <w:basedOn w:val="Absatz-Standardschriftart"/>
    <w:uiPriority w:val="99"/>
    <w:semiHidden/>
    <w:unhideWhenUsed/>
    <w:rsid w:val="00E55515"/>
    <w:rPr>
      <w:color w:val="605E5C"/>
      <w:shd w:val="clear" w:color="auto" w:fill="E1DFDD"/>
    </w:rPr>
  </w:style>
  <w:style w:type="paragraph" w:styleId="Listenabsatz">
    <w:name w:val="List Paragraph"/>
    <w:basedOn w:val="Standard"/>
    <w:uiPriority w:val="34"/>
    <w:qFormat/>
    <w:rsid w:val="00796E08"/>
    <w:pPr>
      <w:ind w:left="720"/>
      <w:contextualSpacing/>
    </w:pPr>
  </w:style>
  <w:style w:type="character" w:styleId="BesuchterLink">
    <w:name w:val="FollowedHyperlink"/>
    <w:basedOn w:val="Absatz-Standardschriftart"/>
    <w:uiPriority w:val="99"/>
    <w:semiHidden/>
    <w:unhideWhenUsed/>
    <w:rsid w:val="00317F47"/>
    <w:rPr>
      <w:color w:val="954F72" w:themeColor="followedHyperlink"/>
      <w:u w:val="single"/>
    </w:rPr>
  </w:style>
  <w:style w:type="paragraph" w:styleId="Kopfzeile">
    <w:name w:val="header"/>
    <w:basedOn w:val="Standard"/>
    <w:link w:val="KopfzeileZchn"/>
    <w:uiPriority w:val="99"/>
    <w:unhideWhenUsed/>
    <w:rsid w:val="00B8113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81133"/>
  </w:style>
  <w:style w:type="paragraph" w:styleId="Fuzeile">
    <w:name w:val="footer"/>
    <w:basedOn w:val="Standard"/>
    <w:link w:val="FuzeileZchn"/>
    <w:uiPriority w:val="99"/>
    <w:unhideWhenUsed/>
    <w:rsid w:val="00B8113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811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zeit.de/politik/ausland/2020-10/islamismus-frankreich-terror-nizza-anschlag-warnstufe" TargetMode="External"/><Relationship Id="rId13" Type="http://schemas.openxmlformats.org/officeDocument/2006/relationships/hyperlink" Target="https://www.handelsblatt.com/politik/international/pandemie-zwischenbilanz-ampeln-schnelltests-seniorenstunden-wie-europa-gegen-corona-kaempft/26653608.html?ticket=ST-984290-O7rYs2Vpac9ofCUPjcex-ap5"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tagesschau.de/ausland/wien-anschlag-103.html" TargetMode="External"/><Relationship Id="rId12" Type="http://schemas.openxmlformats.org/officeDocument/2006/relationships/hyperlink" Target="https://www.merkur.de/politik/regeln-beschluesse-corona-deutschland-massnahmen-lockdown-merkel-uebersicht-ueberblick-november-90083640.html" TargetMode="External"/><Relationship Id="rId17" Type="http://schemas.openxmlformats.org/officeDocument/2006/relationships/hyperlink" Target="https://www.welt.de/politik/ausland/article219834086/US-Wahl-und-Reaktionen-Die-gespaltene-Welt.html" TargetMode="External"/><Relationship Id="rId2" Type="http://schemas.openxmlformats.org/officeDocument/2006/relationships/styles" Target="styles.xml"/><Relationship Id="rId16" Type="http://schemas.openxmlformats.org/officeDocument/2006/relationships/hyperlink" Target="https://www.deutschlandfunk.de/polen-und-ungarn-blockieren-eu-haushalt-schulz-spd-corona.694.de.html?dram:article_id=487793"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zdf.de/nachrichten/politik/lauterbach-corona-wohnungskontrolle-shitstorm-100.html" TargetMode="External"/><Relationship Id="rId5" Type="http://schemas.openxmlformats.org/officeDocument/2006/relationships/footnotes" Target="footnotes.xml"/><Relationship Id="rId15" Type="http://schemas.openxmlformats.org/officeDocument/2006/relationships/hyperlink" Target="https://www.tagesschau.de/ausland/polen-eu-haushalt-101.html" TargetMode="External"/><Relationship Id="rId10" Type="http://schemas.openxmlformats.org/officeDocument/2006/relationships/hyperlink" Target="https://www.tagesschau.de/inland/wien-anschlag-islamismus-terror-101.html"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faz.net/aktuell/politik/inland/nach-anschlag-in-wien-verfassungsschutzchef-warnt-vor-islamistischer-bedrohung-in-deutschland-17037100.html" TargetMode="External"/><Relationship Id="rId14" Type="http://schemas.openxmlformats.org/officeDocument/2006/relationships/hyperlink" Target="https://www.spiegel.de/politik/deutschland/corona-krise-infektionsschutzgesetz-im-bundestag-proteste-in-berlin-der-ueberblick-a-08ed5d22-a621-4177-b697-094a3811ce61"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1537</Words>
  <Characters>9689</Characters>
  <Application>Microsoft Office Word</Application>
  <DocSecurity>0</DocSecurity>
  <Lines>80</Lines>
  <Paragraphs>22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Robin Pfeiffer</dc:creator>
  <cp:keywords/>
  <dc:description/>
  <cp:lastModifiedBy>Robin Pfeiffer</cp:lastModifiedBy>
  <cp:revision>29</cp:revision>
  <dcterms:created xsi:type="dcterms:W3CDTF">2020-11-02T12:00:00Z</dcterms:created>
  <dcterms:modified xsi:type="dcterms:W3CDTF">2024-07-18T11:24:00Z</dcterms:modified>
</cp:coreProperties>
</file>