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FA4507" w14:textId="77777777" w:rsidR="00F269B4" w:rsidRDefault="00F269B4" w:rsidP="00F269B4">
      <w:pPr>
        <w:pStyle w:val="StandardWeb"/>
      </w:pPr>
      <w:r>
        <w:rPr>
          <w:rStyle w:val="Fett"/>
          <w:sz w:val="15"/>
          <w:szCs w:val="15"/>
          <w:u w:val="single"/>
        </w:rPr>
        <w:t>Kritische Fehler bei Zauberliedern</w:t>
      </w:r>
    </w:p>
    <w:p w14:paraId="469DF4B7" w14:textId="77777777" w:rsidR="00F269B4" w:rsidRDefault="00F269B4" w:rsidP="00F269B4">
      <w:pPr>
        <w:pStyle w:val="StandardWeb"/>
      </w:pPr>
      <w:r>
        <w:rPr>
          <w:rStyle w:val="Fett"/>
        </w:rPr>
        <w:t>01-20 Der Barde spielt eine falsche Note bzw. singt eine falsche Strophe.</w:t>
      </w:r>
    </w:p>
    <w:p w14:paraId="34C1F57C" w14:textId="77777777" w:rsidR="00F269B4" w:rsidRDefault="00F269B4" w:rsidP="00F269B4">
      <w:pPr>
        <w:pStyle w:val="StandardWeb"/>
      </w:pPr>
      <w:r>
        <w:t xml:space="preserve">Es kommt zu einem Missklang im Weltenlied, der dem Barden einen leichten </w:t>
      </w:r>
      <w:proofErr w:type="spellStart"/>
      <w:r>
        <w:t>thaumatischen</w:t>
      </w:r>
      <w:proofErr w:type="spellEnd"/>
      <w:r>
        <w:t xml:space="preserve"> Schock versetzt. Er kann 1W6 Runden (10-60 sec) lang keine Zauberlieder spielen.</w:t>
      </w:r>
    </w:p>
    <w:p w14:paraId="083DB2F8" w14:textId="77777777" w:rsidR="00F269B4" w:rsidRDefault="00F269B4" w:rsidP="00F269B4">
      <w:pPr>
        <w:pStyle w:val="StandardWeb"/>
      </w:pPr>
      <w:r>
        <w:rPr>
          <w:rStyle w:val="Fett"/>
        </w:rPr>
        <w:t>21-40 Der Barde spielt einen Ton doppelt.</w:t>
      </w:r>
    </w:p>
    <w:p w14:paraId="42078D6A" w14:textId="77777777" w:rsidR="00F269B4" w:rsidRDefault="00F269B4" w:rsidP="00F269B4">
      <w:pPr>
        <w:pStyle w:val="StandardWeb"/>
      </w:pPr>
      <w:r>
        <w:t>Die falsche Resonanz wirkt auf seinen Astralleib ein. Die Energie lässt das Lied fehlschlagen und der Barde verliert dadurch doppelt so viele AP wie üblich.</w:t>
      </w:r>
    </w:p>
    <w:p w14:paraId="56370BFA" w14:textId="77777777" w:rsidR="00F269B4" w:rsidRDefault="00F269B4" w:rsidP="00F269B4">
      <w:pPr>
        <w:pStyle w:val="StandardWeb"/>
      </w:pPr>
      <w:r>
        <w:rPr>
          <w:rStyle w:val="Fett"/>
        </w:rPr>
        <w:t>41-50 Der Barde verschätzt sich im Tempo des Liedes.</w:t>
      </w:r>
    </w:p>
    <w:p w14:paraId="18D36145" w14:textId="77777777" w:rsidR="00F269B4" w:rsidRDefault="00F269B4" w:rsidP="00F269B4">
      <w:pPr>
        <w:pStyle w:val="StandardWeb"/>
      </w:pPr>
      <w:r>
        <w:t>Der Barde spielt das Lied zu schnell. Die falsche Geschwindigkeit schwächt den Körper und Geist des Musikanten. Er verliert 1W6AP und kann 1W6x10min lang keine Lieder spielen.</w:t>
      </w:r>
    </w:p>
    <w:p w14:paraId="004759AE" w14:textId="77777777" w:rsidR="00F269B4" w:rsidRDefault="00F269B4" w:rsidP="00F269B4">
      <w:pPr>
        <w:pStyle w:val="StandardWeb"/>
      </w:pPr>
      <w:r>
        <w:rPr>
          <w:rStyle w:val="Fett"/>
        </w:rPr>
        <w:t>51-60* Der Barde verwechselt die Wirkung seines Liedes.</w:t>
      </w:r>
    </w:p>
    <w:p w14:paraId="03E2718E" w14:textId="77777777" w:rsidR="00F269B4" w:rsidRDefault="00F269B4" w:rsidP="00F269B4">
      <w:pPr>
        <w:pStyle w:val="StandardWeb"/>
      </w:pPr>
      <w:r>
        <w:t>Das Zauberlied hat, soweit möglich, den gegenteiligen Effekt. Beim Loblied wird das Opfer verspottet, beim Lied der Tanzlust, wird das Opfer gelangweilt und schenkt der Musik keine Bedeutung, beim Lied der Verführung ist das Opfer vom Sänger angewidert, beim Lied der Tapferkeit wird das Opfer feige und erhält einen Malus etc. Erscheint kein gegenteiliger Effekt sinnvoll, dann gilt 41-50.</w:t>
      </w:r>
    </w:p>
    <w:p w14:paraId="0D6222A6" w14:textId="77777777" w:rsidR="00F269B4" w:rsidRDefault="00F269B4" w:rsidP="00F269B4">
      <w:pPr>
        <w:pStyle w:val="StandardWeb"/>
      </w:pPr>
      <w:r>
        <w:rPr>
          <w:rStyle w:val="Fett"/>
        </w:rPr>
        <w:t>61-70* Der Barde irrt sich bei der Auswahl des Opfers/des Wirkungsbereiches.</w:t>
      </w:r>
    </w:p>
    <w:p w14:paraId="5EFAC121" w14:textId="77777777" w:rsidR="00F269B4" w:rsidRDefault="00F269B4" w:rsidP="00F269B4">
      <w:pPr>
        <w:pStyle w:val="StandardWeb"/>
      </w:pPr>
      <w:r>
        <w:t>Das Zauberlied wirkt auf ein zufällig bestimmtes Wesen innerhalb der Reichweite. Bei flächenbedingten Effekten verändert sich der Wirkungsbereich: Umkreis wird zu Kegel, Kegel zu Umkreis. Die Richtung wird mit einem 1W4-Würfel zufällig bestimmt.</w:t>
      </w:r>
    </w:p>
    <w:p w14:paraId="481273F4" w14:textId="77777777" w:rsidR="00F269B4" w:rsidRDefault="00F269B4" w:rsidP="00F269B4">
      <w:pPr>
        <w:pStyle w:val="StandardWeb"/>
      </w:pPr>
      <w:r>
        <w:rPr>
          <w:rStyle w:val="Fett"/>
        </w:rPr>
        <w:t>71-80 Der Barde erleidet einen Krampf in den Fingern bzw. der Zunge.</w:t>
      </w:r>
    </w:p>
    <w:p w14:paraId="549C6892" w14:textId="77777777" w:rsidR="00F269B4" w:rsidRDefault="00F269B4" w:rsidP="00F269B4">
      <w:pPr>
        <w:pStyle w:val="StandardWeb"/>
      </w:pPr>
      <w:r>
        <w:t>Das Zauberlied schlägt fehl und die Auswirkungen des Krampfes senken das Zaubertalent des Musikers für 1W6 Tage auf die Hälfte seines normalen Wertes. Dieser negative Effekt kann mit Allheilung vorzeitig aufgehoben werden.</w:t>
      </w:r>
    </w:p>
    <w:p w14:paraId="0F648368" w14:textId="77777777" w:rsidR="00F269B4" w:rsidRDefault="00F269B4" w:rsidP="00F269B4">
      <w:pPr>
        <w:pStyle w:val="StandardWeb"/>
      </w:pPr>
      <w:r>
        <w:rPr>
          <w:rStyle w:val="Fett"/>
        </w:rPr>
        <w:t>81-90* Der Barde wählt ein falsches Lied.</w:t>
      </w:r>
    </w:p>
    <w:p w14:paraId="2F2B51C5" w14:textId="77777777" w:rsidR="00F269B4" w:rsidRDefault="00F269B4" w:rsidP="00F269B4">
      <w:pPr>
        <w:pStyle w:val="StandardWeb"/>
      </w:pPr>
      <w:r>
        <w:t>Gedankenverloren oder im Eifer des Gefechts spielt der Troubadour ein falsches Lied. Gibt es mehrere Möglichkeiten wird per Würfel entschieden.</w:t>
      </w:r>
    </w:p>
    <w:p w14:paraId="351192F9" w14:textId="77777777" w:rsidR="00F269B4" w:rsidRDefault="00F269B4" w:rsidP="00F269B4">
      <w:pPr>
        <w:pStyle w:val="StandardWeb"/>
      </w:pPr>
      <w:r>
        <w:rPr>
          <w:rStyle w:val="Fett"/>
        </w:rPr>
        <w:t>91-95 Der Barde erleidet eine schwere Bewusstseinsstörung.</w:t>
      </w:r>
    </w:p>
    <w:p w14:paraId="46334E55" w14:textId="77777777" w:rsidR="00F269B4" w:rsidRDefault="00F269B4">
      <w:pPr>
        <w:rPr>
          <w:rFonts w:ascii="Times New Roman" w:eastAsia="Times New Roman" w:hAnsi="Times New Roman" w:cs="Times New Roman"/>
          <w:kern w:val="0"/>
          <w:sz w:val="24"/>
          <w:szCs w:val="24"/>
          <w:lang w:eastAsia="de-DE"/>
          <w14:ligatures w14:val="none"/>
        </w:rPr>
      </w:pPr>
      <w:r>
        <w:br w:type="page"/>
      </w:r>
    </w:p>
    <w:p w14:paraId="7F70E14C" w14:textId="136C8B93" w:rsidR="00F269B4" w:rsidRDefault="00F269B4" w:rsidP="00F269B4">
      <w:pPr>
        <w:pStyle w:val="StandardWeb"/>
      </w:pPr>
      <w:r>
        <w:lastRenderedPageBreak/>
        <w:t xml:space="preserve">Eine verursachte Dissonanz im Weltenlied versetzt dem Barden einen schweren </w:t>
      </w:r>
      <w:proofErr w:type="spellStart"/>
      <w:r>
        <w:t>thaumatischen</w:t>
      </w:r>
      <w:proofErr w:type="spellEnd"/>
      <w:r>
        <w:t xml:space="preserve"> Schock. Er verliert dadurch 1W6 LP und AP und kann die nächste Stunde keine Lieder mehr spielen. Übersteigen die LP-Verluste ein Drittel des LP-Maximums, so fällt der Musiker in ein Koma, aus dem er nach 1W6 Tagen erwacht. Mit Allheilung kann er bereits vorher aufgeweckt werden.</w:t>
      </w:r>
    </w:p>
    <w:p w14:paraId="28801354" w14:textId="77777777" w:rsidR="00F269B4" w:rsidRDefault="00F269B4" w:rsidP="00F269B4">
      <w:pPr>
        <w:pStyle w:val="StandardWeb"/>
      </w:pPr>
      <w:r>
        <w:rPr>
          <w:rStyle w:val="Fett"/>
        </w:rPr>
        <w:t>96-99* Der Barde verursacht eine Echo.</w:t>
      </w:r>
    </w:p>
    <w:p w14:paraId="3C584BBD" w14:textId="77777777" w:rsidR="00F269B4" w:rsidRDefault="00F269B4" w:rsidP="00F269B4">
      <w:pPr>
        <w:pStyle w:val="StandardWeb"/>
      </w:pPr>
      <w:r>
        <w:t xml:space="preserve">Der Barde verursacht ein Echo im Weltenlied, das auf seinen eigenen Astralleib zurückprallt. Durch den besonderen Widerhall erleidet der Barde die Folgen seines Zauberliedes selber, wenn ihm kein </w:t>
      </w:r>
      <w:proofErr w:type="spellStart"/>
      <w:proofErr w:type="gramStart"/>
      <w:r>
        <w:t>WW:Resistenz</w:t>
      </w:r>
      <w:proofErr w:type="spellEnd"/>
      <w:proofErr w:type="gramEnd"/>
      <w:r>
        <w:t xml:space="preserve"> gelingt. </w:t>
      </w:r>
    </w:p>
    <w:p w14:paraId="1A57AA4C" w14:textId="77777777" w:rsidR="00F269B4" w:rsidRDefault="00F269B4" w:rsidP="00F269B4">
      <w:pPr>
        <w:pStyle w:val="StandardWeb"/>
      </w:pPr>
      <w:r>
        <w:rPr>
          <w:rStyle w:val="Fett"/>
        </w:rPr>
        <w:t>100 Zauberwerk wird in Mitleidenschaft gezogen.</w:t>
      </w:r>
    </w:p>
    <w:p w14:paraId="44DE63AA" w14:textId="77777777" w:rsidR="00F269B4" w:rsidRDefault="00F269B4" w:rsidP="00F269B4">
      <w:pPr>
        <w:pStyle w:val="StandardWeb"/>
      </w:pPr>
      <w:r>
        <w:t>Das Lied misslingt, aber der verursachte Widerhall beeinflusst das vom Barden mitgeführte Zauberwerk. Jeder magische Gegenstand in bis zu 1 m Entfernung wird mit einer Chance 10%+Stufe des Liedes betroffen:</w:t>
      </w:r>
    </w:p>
    <w:p w14:paraId="22A23877" w14:textId="77777777" w:rsidR="00F269B4" w:rsidRDefault="00F269B4" w:rsidP="00F269B4">
      <w:pPr>
        <w:pStyle w:val="StandardWeb"/>
      </w:pPr>
      <w:r>
        <w:t xml:space="preserve">Zaubermittel (Trünke, Kräuter usw.) verlieren ihre Eigenschaften, magische Zauberbücher werden wirkungslos, Spruchrollen leeren sich. Verzauberte Instrumente verlieren ihre magische Wirkung. Bei verzauberten Waffen bzw. Rüstungen gehen 1W6-3 von allen magischen Zuschlägen verloren. Bei Artefakten mit mehreren Wirkungen wird für jede einzeln gewürfelt, ob sie betroffen ist. </w:t>
      </w:r>
    </w:p>
    <w:p w14:paraId="57976785" w14:textId="6295C233" w:rsidR="00F269B4" w:rsidRDefault="00F269B4" w:rsidP="00F269B4">
      <w:pPr>
        <w:pStyle w:val="StandardWeb"/>
      </w:pPr>
      <w:r>
        <w:rPr>
          <w:rStyle w:val="Hervorhebung"/>
        </w:rPr>
        <w:t xml:space="preserve">* Die Magie wirkt auf ein falsches Ziel oder hat einen unerwünschten Effekt. Werden dabei Wesen, betroffen, die nicht verzaubert werden wollen, so steht ihnen ein </w:t>
      </w:r>
      <w:proofErr w:type="spellStart"/>
      <w:proofErr w:type="gramStart"/>
      <w:r>
        <w:rPr>
          <w:rStyle w:val="Hervorhebung"/>
        </w:rPr>
        <w:t>WW:Resistenz</w:t>
      </w:r>
      <w:proofErr w:type="spellEnd"/>
      <w:proofErr w:type="gramEnd"/>
      <w:r>
        <w:rPr>
          <w:rStyle w:val="Hervorhebung"/>
        </w:rPr>
        <w:t xml:space="preserve"> zu. Dabei zählt allerdings nicht das Würfelergebnis von 1, das zu dem kritischen Fehler geführt hat, sondern der ungeschickte Barde wiederholt in diesen Fällen den </w:t>
      </w:r>
      <w:proofErr w:type="spellStart"/>
      <w:proofErr w:type="gramStart"/>
      <w:r>
        <w:rPr>
          <w:rStyle w:val="Hervorhebung"/>
        </w:rPr>
        <w:t>EW:Zaubern</w:t>
      </w:r>
      <w:proofErr w:type="spellEnd"/>
      <w:proofErr w:type="gramEnd"/>
      <w:r>
        <w:rPr>
          <w:rStyle w:val="Hervorhebung"/>
        </w:rPr>
        <w:t xml:space="preserve">. Diesem neuen Gesamtergebnis müssen die Opfer des kritischen Fehlers widerstehen, um der magischen Wirkung zu entgehen - auch wenn es unter 20 liegt. Fällt bei dem wiederholten </w:t>
      </w:r>
      <w:proofErr w:type="spellStart"/>
      <w:proofErr w:type="gramStart"/>
      <w:r>
        <w:rPr>
          <w:rStyle w:val="Hervorhebung"/>
        </w:rPr>
        <w:t>EW:Zaubern</w:t>
      </w:r>
      <w:proofErr w:type="spellEnd"/>
      <w:proofErr w:type="gramEnd"/>
      <w:r>
        <w:rPr>
          <w:rStyle w:val="Hervorhebung"/>
        </w:rPr>
        <w:t xml:space="preserve"> eine 1 oder eine 20, so hat dies keine besonderen Folgen.</w:t>
      </w:r>
    </w:p>
    <w:p w14:paraId="666B2D4F" w14:textId="77777777" w:rsidR="00F269B4" w:rsidRDefault="00F269B4" w:rsidP="00F269B4">
      <w:pPr>
        <w:pStyle w:val="StandardWeb"/>
      </w:pPr>
      <w:r>
        <w:rPr>
          <w:rStyle w:val="Hervorhebung"/>
        </w:rPr>
        <w:t xml:space="preserve">Bei den verschiedenen Lieder kann es vorkommen, dass Folgen </w:t>
      </w:r>
      <w:proofErr w:type="spellStart"/>
      <w:r>
        <w:rPr>
          <w:rStyle w:val="Hervorhebung"/>
        </w:rPr>
        <w:t>erwürfelt</w:t>
      </w:r>
      <w:proofErr w:type="spellEnd"/>
      <w:r>
        <w:rPr>
          <w:rStyle w:val="Hervorhebung"/>
        </w:rPr>
        <w:t xml:space="preserve"> werden, die für das entsprechende Lied sinnlos erscheinen. In diesem Fall wird der Barde nur geschwächt und es gelten die Auswirkungen von 41-50.</w:t>
      </w:r>
    </w:p>
    <w:p w14:paraId="28323D4E" w14:textId="77777777" w:rsidR="003E5BC9" w:rsidRDefault="003E5BC9"/>
    <w:sectPr w:rsidR="003E5BC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69B4"/>
    <w:rsid w:val="003E5BC9"/>
    <w:rsid w:val="00F269B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84FE98"/>
  <w15:chartTrackingRefBased/>
  <w15:docId w15:val="{8EDD26BD-B604-4212-B72F-7443C9DF0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DE" w:eastAsia="en-US" w:bidi="ar-SA"/>
        <w14:ligatures w14:val="standardContextual"/>
      </w:rPr>
    </w:rPrDefault>
    <w:pPrDefault>
      <w:pPr>
        <w:spacing w:after="360" w:line="36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F269B4"/>
    <w:pPr>
      <w:spacing w:before="100" w:beforeAutospacing="1" w:after="100" w:afterAutospacing="1" w:line="240" w:lineRule="auto"/>
    </w:pPr>
    <w:rPr>
      <w:rFonts w:ascii="Times New Roman" w:eastAsia="Times New Roman" w:hAnsi="Times New Roman" w:cs="Times New Roman"/>
      <w:kern w:val="0"/>
      <w:sz w:val="24"/>
      <w:szCs w:val="24"/>
      <w:lang w:eastAsia="de-DE"/>
      <w14:ligatures w14:val="none"/>
    </w:rPr>
  </w:style>
  <w:style w:type="character" w:styleId="Fett">
    <w:name w:val="Strong"/>
    <w:basedOn w:val="Absatz-Standardschriftart"/>
    <w:uiPriority w:val="22"/>
    <w:qFormat/>
    <w:rsid w:val="00F269B4"/>
    <w:rPr>
      <w:b/>
      <w:bCs/>
    </w:rPr>
  </w:style>
  <w:style w:type="character" w:styleId="Hervorhebung">
    <w:name w:val="Emphasis"/>
    <w:basedOn w:val="Absatz-Standardschriftart"/>
    <w:uiPriority w:val="20"/>
    <w:qFormat/>
    <w:rsid w:val="00F269B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2458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560</Words>
  <Characters>3528</Characters>
  <Application>Microsoft Office Word</Application>
  <DocSecurity>0</DocSecurity>
  <Lines>29</Lines>
  <Paragraphs>8</Paragraphs>
  <ScaleCrop>false</ScaleCrop>
  <Company/>
  <LinksUpToDate>false</LinksUpToDate>
  <CharactersWithSpaces>4080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Volkmann-Umierski</dc:creator>
  <cp:keywords/>
  <dc:description/>
  <cp:lastModifiedBy>Anja Volkmann-Umierski</cp:lastModifiedBy>
  <cp:revision>1</cp:revision>
  <dcterms:created xsi:type="dcterms:W3CDTF">2023-08-14T11:13:00Z</dcterms:created>
  <dcterms:modified xsi:type="dcterms:W3CDTF">2023-08-14T11:14:00Z</dcterms:modified>
</cp:coreProperties>
</file>