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7A3F8" w14:textId="567A39AF" w:rsidR="00DC6290" w:rsidRDefault="00CE69BD" w:rsidP="00CE69BD">
      <w:pPr>
        <w:pStyle w:val="berschrift1"/>
      </w:pPr>
      <w:r>
        <w:t>Politischer Kommentar</w:t>
      </w:r>
    </w:p>
    <w:p w14:paraId="0C5EF8CE" w14:textId="77777777" w:rsidR="009A04D0" w:rsidRPr="006E7D39" w:rsidRDefault="00360C51" w:rsidP="006E7D39">
      <w:pPr>
        <w:jc w:val="both"/>
      </w:pPr>
      <w:r w:rsidRPr="006E7D39">
        <w:t xml:space="preserve">„Partygate“. Unter diesem Begriff ist eine Reihe weiterer Skandale um den britischen Premier Boris Johnson bekannt – auch wenn sie wohl kaum in die Geschichte einziehen wird wie die namensgebende Watergate-Affäre Präsident Nixons in den frühen 70er-Jahren. </w:t>
      </w:r>
    </w:p>
    <w:p w14:paraId="3EE0F7F4" w14:textId="1BA6E488" w:rsidR="009A04D0" w:rsidRPr="006E7D39" w:rsidRDefault="00360C51" w:rsidP="006E7D39">
      <w:pPr>
        <w:jc w:val="both"/>
      </w:pPr>
      <w:r w:rsidRPr="006E7D39">
        <w:t xml:space="preserve">Johnson hat sich keinen Abhörskandal vorwerfen </w:t>
      </w:r>
      <w:r w:rsidR="0038234B" w:rsidRPr="006E7D39">
        <w:t xml:space="preserve">zu </w:t>
      </w:r>
      <w:r w:rsidRPr="006E7D39">
        <w:t xml:space="preserve">lassen, doch verstieß er während des selbst verhängten Lockdowns in Großbritannien gegen die Kontaktbeschränkungen, indem er oder Mitglieder seiner Regierung gleich mehrfach Partys </w:t>
      </w:r>
      <w:proofErr w:type="gramStart"/>
      <w:r w:rsidRPr="006E7D39">
        <w:t>feierten</w:t>
      </w:r>
      <w:proofErr w:type="gramEnd"/>
      <w:r w:rsidRPr="006E7D39">
        <w:t xml:space="preserve">. Doch </w:t>
      </w:r>
      <w:r w:rsidR="00B86B84" w:rsidRPr="006E7D39">
        <w:t>der Rück</w:t>
      </w:r>
      <w:r w:rsidR="00F06D88" w:rsidRPr="006E7D39">
        <w:t>tritt</w:t>
      </w:r>
      <w:r w:rsidR="00B86B84" w:rsidRPr="006E7D39">
        <w:t xml:space="preserve"> – in weiter Ferne. Mehr als ein „Sorry“  und schlechte Ausreden – er habe die Party für ein Arbeitstreffen gehalten - waren vom „Greased piglet“ bisher nicht zu hören. Der beliebte Spitzname in den britischen Medien kommt nicht von ungefähr. Aus jedem der zahlreichen Skandale und Fehlschläge der Regierung konnte er bisher durch geschickte Ablenkung, pures Glück und </w:t>
      </w:r>
      <w:r w:rsidR="009A04D0" w:rsidRPr="006E7D39">
        <w:t xml:space="preserve">schlichte Verweigerung der Konsequenzen entkommen. Auch jetzt, wo ein Misstrauensvotum droht und der Rückhalt in der eigenen Partei mehr als nur bröckelt, bleibt Johnson im Amt. Zwei Drittel der Bevölkerung will nichts als den Rücktritt, sogar ein Drittel der eigenen Partei hat genug von der wilden Amtszeit Johnsons. </w:t>
      </w:r>
    </w:p>
    <w:p w14:paraId="085F0FE0" w14:textId="77777777" w:rsidR="009A04D0" w:rsidRPr="006E7D39" w:rsidRDefault="009A04D0" w:rsidP="006E7D39">
      <w:pPr>
        <w:jc w:val="both"/>
      </w:pPr>
      <w:r w:rsidRPr="006E7D39">
        <w:t>Auf der anderen Seite ist der amtierende Premier den Konsequenzen schon wieder fast entkommen. Untersuchungen zu „Partygate“ liegen nur der Polizei vor und werden unter Verschluss gehalten. Das ist zwar ein Indiz dafür, dass es sich um schwerwiegende Erkenntnisse handelt, doch folgen demnächst keine Konsequenzen, wird der ganze Skandal in der Bevölkerung schnell wieder vergessen sein.</w:t>
      </w:r>
    </w:p>
    <w:p w14:paraId="6CDC817A" w14:textId="0A49F79B" w:rsidR="00360C51" w:rsidRPr="006E7D39" w:rsidRDefault="009A04D0" w:rsidP="006E7D39">
      <w:pPr>
        <w:jc w:val="both"/>
      </w:pPr>
      <w:r w:rsidRPr="006E7D39">
        <w:t xml:space="preserve">Diesen Prozess versucht Johnson durch verschiedene Ablenkungsmaßnahmen zu beschleunigen. Zunächst einmal wären da die Rundfunkgebühren, die er eine Zeit lang aussetzen will </w:t>
      </w:r>
      <w:r w:rsidR="00622317" w:rsidRPr="006E7D39">
        <w:t>–</w:t>
      </w:r>
      <w:r w:rsidRPr="006E7D39">
        <w:t xml:space="preserve"> </w:t>
      </w:r>
      <w:r w:rsidR="00622317" w:rsidRPr="006E7D39">
        <w:t xml:space="preserve">das Ziel ist offensichtlich: Beliebtheit in der Bevölkerung durch – vermeintlich – weniger staatliche Belastungen und Wiedergewinnung des Rückhalts in der eigenen Partei. Denn schon lange hält insbesondere der rechte Rand der Tory-Partei die öffentlich-rechtlichen Medien für zu wenig „nationalkonservativ“. </w:t>
      </w:r>
    </w:p>
    <w:p w14:paraId="1AFC5F65" w14:textId="6092FC81" w:rsidR="00DF1B0D" w:rsidRPr="006E7D39" w:rsidRDefault="00622317" w:rsidP="006E7D39">
      <w:pPr>
        <w:jc w:val="both"/>
      </w:pPr>
      <w:r w:rsidRPr="006E7D39">
        <w:t xml:space="preserve">Die zweite Ablenkungsmaßnahme ist das „Brexit-Freiheits-Gesetz“. </w:t>
      </w:r>
      <w:r w:rsidR="00DF1B0D" w:rsidRPr="006E7D39">
        <w:t>Es ermöglicht der Regierung in London schnelleres Ändern alter EU-Gesetze und Verfassen neuer</w:t>
      </w:r>
      <w:r w:rsidR="00726D7E" w:rsidRPr="006E7D39">
        <w:t xml:space="preserve"> Gesetze</w:t>
      </w:r>
      <w:r w:rsidR="00DF1B0D" w:rsidRPr="006E7D39">
        <w:t xml:space="preserve">. </w:t>
      </w:r>
      <w:r w:rsidR="00FD7F91" w:rsidRPr="006E7D39">
        <w:t>Mit diesem will Johnson noch mehr Freiheiten des Brexits entfesseln. Freiheiten wie Grenz</w:t>
      </w:r>
      <w:r w:rsidR="00F06D88" w:rsidRPr="006E7D39">
        <w:t>s</w:t>
      </w:r>
      <w:r w:rsidR="00FD7F91" w:rsidRPr="006E7D39">
        <w:t>taus, Lieferengpässe und zahllose andere Probleme gab es bisher genug</w:t>
      </w:r>
      <w:r w:rsidR="00912760" w:rsidRPr="006E7D39">
        <w:t>. Was Johnson eigentlich meint, jedoch sehr zu bezweifeln ist, ist eine Rettung der versprochenen Vorteile des Brexits. So will er den Verwaltungsaufwand verringern, die Bereiche Medizin und Fahrzeugtechnik modernisieren und den Umgang mit Daten vereinfachen</w:t>
      </w:r>
      <w:r w:rsidR="00F06D88" w:rsidRPr="006E7D39">
        <w:t>.</w:t>
      </w:r>
      <w:r w:rsidR="00912760" w:rsidRPr="006E7D39">
        <w:t xml:space="preserve"> Wie das gehen soll? Keine Angaben</w:t>
      </w:r>
      <w:r w:rsidR="00FB3657" w:rsidRPr="006E7D39">
        <w:t>, ganz ähnlich wie bei der Brexitfrage.</w:t>
      </w:r>
      <w:r w:rsidR="00912760" w:rsidRPr="006E7D39">
        <w:t xml:space="preserve"> Ob </w:t>
      </w:r>
      <w:proofErr w:type="gramStart"/>
      <w:r w:rsidR="00912760" w:rsidRPr="006E7D39">
        <w:t>das überhaupt</w:t>
      </w:r>
      <w:proofErr w:type="gramEnd"/>
      <w:r w:rsidR="00912760" w:rsidRPr="006E7D39">
        <w:t xml:space="preserve"> sinnvoll und nützlich ist? Sei dahingestellt. </w:t>
      </w:r>
      <w:r w:rsidR="00FB3657" w:rsidRPr="006E7D39">
        <w:t xml:space="preserve">Unkonkret und voreilig. </w:t>
      </w:r>
      <w:r w:rsidR="00DF1B0D" w:rsidRPr="006E7D39">
        <w:t>„Wenn dies das Beste ist, was Boris Johnson aufbringen kann, um seinen Job zu retten, dann steckt er in großen Schwierigkeiten. Versuchen Sie, den Tausenden von L</w:t>
      </w:r>
      <w:r w:rsidR="005B3D39" w:rsidRPr="006E7D39">
        <w:t>KW</w:t>
      </w:r>
      <w:r w:rsidR="00DF1B0D" w:rsidRPr="006E7D39">
        <w:t xml:space="preserve">-Fahrern, die in Dover in Warteschlangen festsitzen, zu sagen, dass Bürokratie abgebaut wird.“, kommentierte Wirtschaftssprecherin der Liberaldemokraten, Sarah Olney. </w:t>
      </w:r>
    </w:p>
    <w:p w14:paraId="5FB8320B" w14:textId="7F6B7B0E" w:rsidR="00622317" w:rsidRPr="006E7D39" w:rsidRDefault="00DF1B0D" w:rsidP="006E7D39">
      <w:pPr>
        <w:jc w:val="both"/>
      </w:pPr>
      <w:r w:rsidRPr="006E7D39">
        <w:t xml:space="preserve">Hinzu kommt eine wohl nicht unbeabsichtigte Machtzunahme der britischen Regierung.  Möglicherweise setzt sich Boris Johnson mit seinem „Brexit-Freiheits-Gesetz“ über die Gewaltenteilung, bestehende Gesetze und die Privatsphäre hinweg (Stichwort: Vereinfachung des Umgangs mit Daten). Außerdem zieht London </w:t>
      </w:r>
      <w:r w:rsidR="005B3D39" w:rsidRPr="006E7D39">
        <w:t>M</w:t>
      </w:r>
      <w:r w:rsidRPr="006E7D39">
        <w:t xml:space="preserve">acht aus den Regierungen der anderen Teilstaaten des Vereinigten Königreichs an sich heran, wenn sie ohne Rücksprache Gesetze ändern und erlassen können. </w:t>
      </w:r>
    </w:p>
    <w:p w14:paraId="594765A7" w14:textId="6E628BA1" w:rsidR="00896561" w:rsidRPr="006E7D39" w:rsidRDefault="00896561" w:rsidP="006E7D39">
      <w:pPr>
        <w:jc w:val="both"/>
      </w:pPr>
      <w:r w:rsidRPr="006E7D39">
        <w:t xml:space="preserve">Und zuletzt gibt es da noch den Ukraine-Konflikt. Eine wunderbare Gelegenheit, Stärke zu zeigen und sich der Außenpolitik zuzuwenden, um </w:t>
      </w:r>
      <w:r w:rsidR="00861D42" w:rsidRPr="006E7D39">
        <w:t>i</w:t>
      </w:r>
      <w:r w:rsidRPr="006E7D39">
        <w:t xml:space="preserve">nnere Probleme in der Bedeutungslosigkeit verschwinden zu lassen. Zunächst wollte nur die britische Außenministerin nach Kiew gehen, um dort Hilfe zuzusichern, doch Johnson entschloss sich kurzerhand mit ihr zu gehen. Aufgrund eines positiven </w:t>
      </w:r>
      <w:r w:rsidR="00861D42" w:rsidRPr="006E7D39">
        <w:t>Corona-</w:t>
      </w:r>
      <w:r w:rsidRPr="006E7D39">
        <w:t xml:space="preserve">Tests der </w:t>
      </w:r>
      <w:r w:rsidRPr="006E7D39">
        <w:lastRenderedPageBreak/>
        <w:t xml:space="preserve">Außenministerin war er nun allein in der Ukraine, wo er versicherte, Großbritannien stehe entschlossen und einig an der Seite der Ukraine. </w:t>
      </w:r>
      <w:r w:rsidR="00F06D88" w:rsidRPr="006E7D39">
        <w:t xml:space="preserve">Es scheint sogar Pläne für ein trilaterales Bündnis zwischen der Ukraine, Polen und dem Vereinigten Königreich zu geben. </w:t>
      </w:r>
      <w:proofErr w:type="gramStart"/>
      <w:r w:rsidR="00FB3657" w:rsidRPr="006E7D39">
        <w:t>Nach außen hin klare Kante</w:t>
      </w:r>
      <w:proofErr w:type="gramEnd"/>
      <w:r w:rsidR="00FB3657" w:rsidRPr="006E7D39">
        <w:t xml:space="preserve"> zeigen, den Beschützer kleiner Lände</w:t>
      </w:r>
      <w:r w:rsidR="00861D42" w:rsidRPr="006E7D39">
        <w:t>r</w:t>
      </w:r>
      <w:r w:rsidR="00FB3657" w:rsidRPr="006E7D39">
        <w:t xml:space="preserve"> spielen – und im Inneren den Problemen ausweichen. Keine seltene Strategie. </w:t>
      </w:r>
    </w:p>
    <w:p w14:paraId="4F54B0C8" w14:textId="27E6FA2D" w:rsidR="00A976EE" w:rsidRPr="006E7D39" w:rsidRDefault="00FB3657" w:rsidP="006E7D39">
      <w:pPr>
        <w:jc w:val="both"/>
      </w:pPr>
      <w:r w:rsidRPr="006E7D39">
        <w:t xml:space="preserve">Es wirkt ganz so als versuche Johnson verzweifelt von den bisherigen und aktuellen Skandalen seiner Regierung und seiner Person abzulenken, indem er ins Ausland flieht oder mit wilden Versprechungen die eigene Partei und die Bevölkerung Englands zu begeistern versucht – ob er sich noch an die Macht klammern kann oder ob ihm „Partygate“ und sein voreiliges Handeln endgültig das Genick brechen werden - wie Richard Nixon </w:t>
      </w:r>
      <w:r w:rsidR="00D20C92" w:rsidRPr="006E7D39">
        <w:t xml:space="preserve">die </w:t>
      </w:r>
      <w:r w:rsidRPr="006E7D39">
        <w:t>Watergate</w:t>
      </w:r>
      <w:r w:rsidR="00D20C92" w:rsidRPr="006E7D39">
        <w:t>-Affäre</w:t>
      </w:r>
      <w:r w:rsidRPr="006E7D39">
        <w:t xml:space="preserve"> - werden die nächsten krisenreichen Wochen zeigen. </w:t>
      </w:r>
    </w:p>
    <w:sectPr w:rsidR="00A976EE" w:rsidRPr="006E7D3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C1573"/>
    <w:multiLevelType w:val="hybridMultilevel"/>
    <w:tmpl w:val="286E82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4E65F90"/>
    <w:multiLevelType w:val="hybridMultilevel"/>
    <w:tmpl w:val="DB502A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0AE0A87"/>
    <w:multiLevelType w:val="hybridMultilevel"/>
    <w:tmpl w:val="0DFA70B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2F44"/>
    <w:rsid w:val="0009207C"/>
    <w:rsid w:val="00266E14"/>
    <w:rsid w:val="00360C51"/>
    <w:rsid w:val="0038234B"/>
    <w:rsid w:val="005B3D39"/>
    <w:rsid w:val="00622317"/>
    <w:rsid w:val="006E7D39"/>
    <w:rsid w:val="00700809"/>
    <w:rsid w:val="00726D7E"/>
    <w:rsid w:val="00792F44"/>
    <w:rsid w:val="00807674"/>
    <w:rsid w:val="00861D42"/>
    <w:rsid w:val="00896561"/>
    <w:rsid w:val="00902A5D"/>
    <w:rsid w:val="00912760"/>
    <w:rsid w:val="009A04D0"/>
    <w:rsid w:val="009C3981"/>
    <w:rsid w:val="00A976EE"/>
    <w:rsid w:val="00AD06C3"/>
    <w:rsid w:val="00B35730"/>
    <w:rsid w:val="00B86B84"/>
    <w:rsid w:val="00CE69BD"/>
    <w:rsid w:val="00D20C92"/>
    <w:rsid w:val="00DA664D"/>
    <w:rsid w:val="00DC6290"/>
    <w:rsid w:val="00DD1DFE"/>
    <w:rsid w:val="00DF1B0D"/>
    <w:rsid w:val="00F06D88"/>
    <w:rsid w:val="00F30FF2"/>
    <w:rsid w:val="00FB3657"/>
    <w:rsid w:val="00FD7F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11046"/>
  <w15:chartTrackingRefBased/>
  <w15:docId w15:val="{CFF3A5C2-0EDC-472F-9EE8-D3F502D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E69B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CE69B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E69BD"/>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CE69BD"/>
    <w:rPr>
      <w:rFonts w:asciiTheme="majorHAnsi" w:eastAsiaTheme="majorEastAsia" w:hAnsiTheme="majorHAnsi" w:cstheme="majorBidi"/>
      <w:color w:val="2F5496" w:themeColor="accent1" w:themeShade="BF"/>
      <w:sz w:val="26"/>
      <w:szCs w:val="26"/>
    </w:rPr>
  </w:style>
  <w:style w:type="paragraph" w:styleId="Listenabsatz">
    <w:name w:val="List Paragraph"/>
    <w:basedOn w:val="Standard"/>
    <w:uiPriority w:val="34"/>
    <w:qFormat/>
    <w:rsid w:val="00CE69BD"/>
    <w:pPr>
      <w:ind w:left="720"/>
      <w:contextualSpacing/>
    </w:pPr>
  </w:style>
  <w:style w:type="character" w:styleId="Hyperlink">
    <w:name w:val="Hyperlink"/>
    <w:basedOn w:val="Absatz-Standardschriftart"/>
    <w:uiPriority w:val="99"/>
    <w:unhideWhenUsed/>
    <w:rsid w:val="00B35730"/>
    <w:rPr>
      <w:color w:val="0563C1" w:themeColor="hyperlink"/>
      <w:u w:val="single"/>
    </w:rPr>
  </w:style>
  <w:style w:type="character" w:styleId="NichtaufgelsteErwhnung">
    <w:name w:val="Unresolved Mention"/>
    <w:basedOn w:val="Absatz-Standardschriftart"/>
    <w:uiPriority w:val="99"/>
    <w:semiHidden/>
    <w:unhideWhenUsed/>
    <w:rsid w:val="00B357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676</Words>
  <Characters>4260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Pfeiffer</dc:creator>
  <cp:keywords/>
  <dc:description/>
  <cp:lastModifiedBy>Robin Pfeiffer</cp:lastModifiedBy>
  <cp:revision>2</cp:revision>
  <dcterms:created xsi:type="dcterms:W3CDTF">2022-02-03T11:13:00Z</dcterms:created>
  <dcterms:modified xsi:type="dcterms:W3CDTF">2022-02-03T11:13:00Z</dcterms:modified>
</cp:coreProperties>
</file>