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Arial" w:ascii="Cooper Black" w:hAnsi="Cooper Black"/>
          <w:sz w:val="52"/>
          <w:szCs w:val="52"/>
        </w:rPr>
      </w:pPr>
      <w:r>
        <w:rPr>
          <w:rFonts w:cs="Arial" w:ascii="Cooper Black" w:hAnsi="Cooper Black"/>
          <w:sz w:val="52"/>
          <w:szCs w:val="52"/>
        </w:rPr>
        <w:t>Midgard Con Rundenaushang</w:t>
      </w:r>
    </w:p>
    <w:p>
      <w:pPr>
        <w:pStyle w:val="Normal"/>
        <w:rPr>
          <w:rFonts w:cs="Arial" w:ascii="Arial" w:hAnsi="Arial"/>
          <w:sz w:val="10"/>
          <w:szCs w:val="10"/>
        </w:rPr>
      </w:pPr>
      <w:r>
        <w:rPr>
          <w:rFonts w:cs="Arial" w:ascii="Arial" w:hAnsi="Arial"/>
          <w:sz w:val="10"/>
          <w:szCs w:val="10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88"/>
        <w:gridCol w:w="425"/>
        <w:gridCol w:w="68"/>
        <w:gridCol w:w="924"/>
        <w:gridCol w:w="142"/>
        <w:gridCol w:w="424"/>
        <w:gridCol w:w="23"/>
        <w:gridCol w:w="403"/>
        <w:gridCol w:w="387"/>
        <w:gridCol w:w="3"/>
        <w:gridCol w:w="1515"/>
        <w:gridCol w:w="57"/>
        <w:gridCol w:w="730"/>
        <w:gridCol w:w="769"/>
        <w:gridCol w:w="754"/>
        <w:gridCol w:w="787"/>
      </w:tblGrid>
      <w:tr>
        <w:trPr>
          <w:cantSplit w:val="false"/>
        </w:trPr>
        <w:tc>
          <w:tcPr>
            <w:tcW w:w="32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40"/>
                <w:szCs w:val="40"/>
              </w:rPr>
            </w:pPr>
            <w:r>
              <w:rPr>
                <w:rFonts w:cs="Arial" w:ascii="Arial" w:hAnsi="Arial"/>
                <w:b/>
                <w:sz w:val="40"/>
                <w:szCs w:val="40"/>
              </w:rPr>
              <w:t xml:space="preserve">Spielrunde am: </w:t>
            </w:r>
          </w:p>
        </w:tc>
        <w:tc>
          <w:tcPr>
            <w:tcW w:w="599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cantSplit w:val="false"/>
        </w:trPr>
        <w:tc>
          <w:tcPr>
            <w:tcW w:w="18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40"/>
                <w:szCs w:val="40"/>
              </w:rPr>
            </w:pPr>
            <w:r>
              <w:rPr>
                <w:rFonts w:cs="Arial" w:ascii="Arial" w:hAnsi="Arial"/>
                <w:b/>
                <w:sz w:val="40"/>
                <w:szCs w:val="40"/>
              </w:rPr>
              <w:t xml:space="preserve">Von bis: </w:t>
            </w:r>
          </w:p>
        </w:tc>
        <w:tc>
          <w:tcPr>
            <w:tcW w:w="279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5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40"/>
                <w:szCs w:val="40"/>
              </w:rPr>
            </w:pPr>
            <w:r>
              <w:rPr>
                <w:rFonts w:cs="Arial" w:ascii="Arial" w:hAnsi="Arial"/>
                <w:b/>
                <w:sz w:val="40"/>
                <w:szCs w:val="40"/>
              </w:rPr>
              <w:t>Raum:</w:t>
            </w:r>
          </w:p>
        </w:tc>
        <w:tc>
          <w:tcPr>
            <w:tcW w:w="30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cantSplit w:val="false"/>
        </w:trPr>
        <w:tc>
          <w:tcPr>
            <w:tcW w:w="336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Name des Abenteuers:</w:t>
            </w:r>
          </w:p>
        </w:tc>
        <w:tc>
          <w:tcPr>
            <w:tcW w:w="585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Cooper Black" w:hAnsi="Cooper Black"/>
                <w:sz w:val="36"/>
                <w:szCs w:val="36"/>
              </w:rPr>
            </w:pPr>
            <w:r>
              <w:rPr>
                <w:rFonts w:cs="Arial" w:ascii="Cooper Black" w:hAnsi="Cooper Black"/>
                <w:sz w:val="36"/>
                <w:szCs w:val="36"/>
              </w:rPr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cantSplit w:val="false"/>
        </w:trPr>
        <w:tc>
          <w:tcPr>
            <w:tcW w:w="336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 xml:space="preserve">Spielleiter: </w:t>
            </w:r>
          </w:p>
        </w:tc>
        <w:tc>
          <w:tcPr>
            <w:tcW w:w="585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cantSplit w:val="false"/>
        </w:trPr>
        <w:tc>
          <w:tcPr>
            <w:tcW w:w="223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 xml:space="preserve">Spieleranzahl: </w:t>
            </w:r>
          </w:p>
        </w:tc>
        <w:tc>
          <w:tcPr>
            <w:tcW w:w="155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388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Für Charaktere der Grade:</w:t>
            </w:r>
          </w:p>
        </w:tc>
        <w:tc>
          <w:tcPr>
            <w:tcW w:w="15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4" w:space="0" w:color="00000A"/>
              <w:left w:val="single" w:sz="4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 xml:space="preserve">Art des Abenteuers: </w:t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nil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5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cantSplit w:val="false"/>
        </w:trPr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Dungeon</w:t>
            </w:r>
          </w:p>
        </w:tc>
        <w:tc>
          <w:tcPr>
            <w:tcW w:w="7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1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Kampf</w:t>
            </w:r>
          </w:p>
        </w:tc>
        <w:tc>
          <w:tcPr>
            <w:tcW w:w="7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Detektiv</w:t>
            </w:r>
          </w:p>
        </w:tc>
        <w:tc>
          <w:tcPr>
            <w:tcW w:w="7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15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Mystisch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Stadt</w:t>
            </w:r>
          </w:p>
        </w:tc>
        <w:tc>
          <w:tcPr>
            <w:tcW w:w="7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1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Natur</w:t>
            </w:r>
          </w:p>
        </w:tc>
        <w:tc>
          <w:tcPr>
            <w:tcW w:w="7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Reise</w:t>
            </w:r>
          </w:p>
        </w:tc>
        <w:tc>
          <w:tcPr>
            <w:tcW w:w="7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15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Spaß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1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z. kopieren</w:t>
            </w:r>
          </w:p>
        </w:tc>
        <w:tc>
          <w:tcPr>
            <w:tcW w:w="7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  <w:t>■</w:t>
            </w:r>
          </w:p>
        </w:tc>
        <w:tc>
          <w:tcPr>
            <w:tcW w:w="1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7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15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7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15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Arial" w:ascii="Arial" w:hAnsi="Arial"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Abenteuerbeschreibung / Ausgangslage / Informationen</w:t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trHeight w:val="6120" w:hRule="atLeast"/>
          <w:cantSplit w:val="false"/>
        </w:trPr>
        <w:tc>
          <w:tcPr>
            <w:tcW w:w="9220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4"/>
                <w:szCs w:val="24"/>
              </w:rPr>
            </w:pPr>
            <w:bookmarkStart w:id="0" w:name="_GoBack"/>
            <w:bookmarkStart w:id="1" w:name="_GoBack"/>
            <w:bookmarkEnd w:id="1"/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>Mitspieler:</w:t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cantSplit w:val="false"/>
        </w:trPr>
        <w:tc>
          <w:tcPr>
            <w:tcW w:w="421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1. </w:t>
            </w:r>
          </w:p>
        </w:tc>
        <w:tc>
          <w:tcPr>
            <w:tcW w:w="5002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4. </w:t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cantSplit w:val="false"/>
        </w:trPr>
        <w:tc>
          <w:tcPr>
            <w:tcW w:w="421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2. </w:t>
            </w:r>
          </w:p>
        </w:tc>
        <w:tc>
          <w:tcPr>
            <w:tcW w:w="5002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5. </w:t>
            </w:r>
          </w:p>
        </w:tc>
      </w:tr>
      <w:tr>
        <w:trPr>
          <w:cantSplit w:val="false"/>
        </w:trPr>
        <w:tc>
          <w:tcPr>
            <w:tcW w:w="9220" w:type="dxa"/>
            <w:gridSpan w:val="1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</w:tr>
      <w:tr>
        <w:trPr>
          <w:cantSplit w:val="false"/>
        </w:trPr>
        <w:tc>
          <w:tcPr>
            <w:tcW w:w="421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3. </w:t>
            </w:r>
          </w:p>
        </w:tc>
        <w:tc>
          <w:tcPr>
            <w:tcW w:w="5002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cs="Arial" w:ascii="Arial" w:hAnsi="Arial"/>
                <w:sz w:val="28"/>
                <w:szCs w:val="28"/>
              </w:rPr>
            </w:pPr>
            <w:r>
              <w:rPr>
                <w:rFonts w:cs="Arial" w:ascii="Arial" w:hAnsi="Arial"/>
                <w:sz w:val="28"/>
                <w:szCs w:val="28"/>
              </w:rPr>
              <w:t xml:space="preserve">6. 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oper Black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de-DE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Calibri"/>
      <w:color w:val="auto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FreeSans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2f28ce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uiPriority w:val="59"/>
    <w:rsid w:val="002f28ce"/>
    <w:pPr>
      <w:spacing w:line="240" w:lineRule="auto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43587-3589-44C7-9A13-D1B79164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2016-08-23T11:47:48Z</dcterms:created>
  <dc:language>de-DE</dc:language>
  <cp:revision>1</cp:revision>
</cp:coreProperties>
</file>